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68CBC" w14:textId="77777777" w:rsidR="007C2CB0" w:rsidRDefault="007A0034" w:rsidP="007C2CB0">
      <w:pPr>
        <w:spacing w:after="0"/>
        <w:jc w:val="center"/>
        <w:rPr>
          <w:rFonts w:ascii="Arial" w:hAnsi="Arial" w:cs="Arial"/>
          <w:b/>
          <w:color w:val="4F81BD"/>
          <w:sz w:val="52"/>
          <w:szCs w:val="52"/>
          <w:lang w:val="en-US"/>
        </w:rPr>
      </w:pPr>
      <w:r>
        <w:rPr>
          <w:rFonts w:ascii="Arial" w:hAnsi="Arial" w:cs="Arial"/>
          <w:b/>
          <w:color w:val="4F81BD"/>
          <w:sz w:val="52"/>
          <w:szCs w:val="52"/>
          <w:lang w:val="en-US"/>
        </w:rPr>
        <w:t>NDACC MAX-DOAS Service</w:t>
      </w:r>
    </w:p>
    <w:p w14:paraId="09A1F4B9" w14:textId="77777777" w:rsidR="00675A28" w:rsidRPr="007C2CB0" w:rsidRDefault="003E409A" w:rsidP="007C2CB0">
      <w:pPr>
        <w:spacing w:after="0"/>
        <w:jc w:val="center"/>
        <w:rPr>
          <w:rFonts w:ascii="Arial" w:hAnsi="Arial" w:cs="Arial"/>
          <w:b/>
          <w:color w:val="4F81BD"/>
          <w:sz w:val="52"/>
          <w:szCs w:val="52"/>
          <w:lang w:val="en-US"/>
        </w:rPr>
      </w:pPr>
      <w:r>
        <w:rPr>
          <w:rFonts w:ascii="Arial" w:hAnsi="Arial" w:cs="Arial"/>
          <w:b/>
          <w:noProof/>
          <w:color w:val="4F81BD"/>
          <w:sz w:val="40"/>
          <w:szCs w:val="40"/>
          <w:lang w:eastAsia="fr-BE"/>
        </w:rPr>
        <w:object w:dxaOrig="83" w:dyaOrig="32" w14:anchorId="1526AA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.8pt;margin-top:21.2pt;width:287.35pt;height:223.5pt;z-index:251657728">
            <v:imagedata r:id="rId8" o:title=""/>
          </v:shape>
          <o:OLEObject Type="Embed" ProgID="Photoshop.Image.12" ShapeID="_x0000_s1026" DrawAspect="Content" ObjectID="_1837685223" r:id="rId9">
            <o:FieldCodes>\s</o:FieldCodes>
          </o:OLEObject>
        </w:object>
      </w:r>
    </w:p>
    <w:p w14:paraId="25360A64" w14:textId="77777777" w:rsidR="00664EA9" w:rsidRDefault="00664EA9" w:rsidP="00664EA9">
      <w:pPr>
        <w:jc w:val="center"/>
        <w:rPr>
          <w:rFonts w:ascii="Arial" w:hAnsi="Arial" w:cs="Arial"/>
          <w:b/>
          <w:color w:val="4F81BD"/>
          <w:sz w:val="40"/>
          <w:szCs w:val="40"/>
          <w:lang w:val="en-GB"/>
        </w:rPr>
      </w:pPr>
    </w:p>
    <w:p w14:paraId="2539661D" w14:textId="77777777" w:rsidR="00675A28" w:rsidRDefault="00675A28" w:rsidP="00664EA9">
      <w:pPr>
        <w:jc w:val="center"/>
        <w:rPr>
          <w:rFonts w:ascii="Arial" w:hAnsi="Arial" w:cs="Arial"/>
          <w:b/>
          <w:color w:val="4F81BD"/>
          <w:sz w:val="40"/>
          <w:szCs w:val="40"/>
          <w:lang w:val="en-GB"/>
        </w:rPr>
      </w:pPr>
    </w:p>
    <w:p w14:paraId="260F1A76" w14:textId="77777777" w:rsidR="00675A28" w:rsidRDefault="00675A28" w:rsidP="00664EA9">
      <w:pPr>
        <w:jc w:val="center"/>
        <w:rPr>
          <w:rFonts w:ascii="Arial" w:hAnsi="Arial" w:cs="Arial"/>
          <w:b/>
          <w:color w:val="4F81BD"/>
          <w:sz w:val="40"/>
          <w:szCs w:val="40"/>
          <w:lang w:val="en-GB"/>
        </w:rPr>
      </w:pPr>
    </w:p>
    <w:p w14:paraId="2C76F5FD" w14:textId="77777777" w:rsidR="00675A28" w:rsidRDefault="00675A28" w:rsidP="00664EA9">
      <w:pPr>
        <w:jc w:val="center"/>
        <w:rPr>
          <w:rFonts w:ascii="Arial" w:hAnsi="Arial" w:cs="Arial"/>
          <w:b/>
          <w:color w:val="4F81BD"/>
          <w:sz w:val="40"/>
          <w:szCs w:val="40"/>
          <w:lang w:val="en-GB"/>
        </w:rPr>
      </w:pPr>
    </w:p>
    <w:p w14:paraId="6AC7AB92" w14:textId="77777777" w:rsidR="00675A28" w:rsidRDefault="00675A28" w:rsidP="00664EA9">
      <w:pPr>
        <w:jc w:val="center"/>
        <w:rPr>
          <w:rFonts w:ascii="Arial" w:hAnsi="Arial" w:cs="Arial"/>
          <w:b/>
          <w:color w:val="4F81BD"/>
          <w:sz w:val="40"/>
          <w:szCs w:val="40"/>
          <w:lang w:val="en-GB"/>
        </w:rPr>
      </w:pPr>
    </w:p>
    <w:p w14:paraId="090DF6E1" w14:textId="77777777" w:rsidR="00675A28" w:rsidRDefault="00675A28" w:rsidP="00664EA9">
      <w:pPr>
        <w:jc w:val="center"/>
        <w:rPr>
          <w:rFonts w:ascii="Arial" w:hAnsi="Arial" w:cs="Arial"/>
          <w:b/>
          <w:color w:val="4F81BD"/>
          <w:sz w:val="40"/>
          <w:szCs w:val="40"/>
          <w:lang w:val="en-GB"/>
        </w:rPr>
      </w:pPr>
    </w:p>
    <w:p w14:paraId="77C4CC82" w14:textId="77777777" w:rsidR="00675A28" w:rsidRDefault="007C2CB0" w:rsidP="00675A28">
      <w:pPr>
        <w:spacing w:after="0"/>
        <w:rPr>
          <w:rFonts w:ascii="Arial" w:hAnsi="Arial" w:cs="Arial"/>
          <w:b/>
          <w:color w:val="4F81BD"/>
          <w:sz w:val="40"/>
          <w:szCs w:val="40"/>
          <w:lang w:val="en-GB"/>
        </w:rPr>
      </w:pPr>
      <w:r>
        <w:rPr>
          <w:b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7456" behindDoc="0" locked="0" layoutInCell="1" allowOverlap="1" wp14:anchorId="0774EA0D" wp14:editId="2B43B670">
            <wp:simplePos x="0" y="0"/>
            <wp:positionH relativeFrom="column">
              <wp:posOffset>118110</wp:posOffset>
            </wp:positionH>
            <wp:positionV relativeFrom="paragraph">
              <wp:posOffset>335280</wp:posOffset>
            </wp:positionV>
            <wp:extent cx="1724025" cy="127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DACC_Logo_C10_b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68EF6" w14:textId="77777777" w:rsidR="007C2CB0" w:rsidRDefault="00383333" w:rsidP="00675A28">
      <w:pPr>
        <w:spacing w:after="0"/>
        <w:rPr>
          <w:rFonts w:ascii="Arial" w:hAnsi="Arial" w:cs="Arial"/>
          <w:b/>
          <w:color w:val="4F81BD"/>
          <w:sz w:val="40"/>
          <w:szCs w:val="40"/>
          <w:lang w:val="en-GB"/>
        </w:rPr>
      </w:pPr>
      <w:r>
        <w:rPr>
          <w:rFonts w:ascii="Arial" w:hAnsi="Arial" w:cs="Arial"/>
          <w:b/>
          <w:noProof/>
          <w:color w:val="4F81BD"/>
          <w:sz w:val="52"/>
          <w:szCs w:val="52"/>
          <w:lang w:val="en-GB" w:eastAsia="en-GB"/>
        </w:rPr>
        <w:drawing>
          <wp:anchor distT="0" distB="0" distL="114300" distR="114300" simplePos="0" relativeHeight="251653120" behindDoc="1" locked="0" layoutInCell="1" allowOverlap="1" wp14:anchorId="5FBAA5A0" wp14:editId="1670DB25">
            <wp:simplePos x="0" y="0"/>
            <wp:positionH relativeFrom="column">
              <wp:posOffset>2121535</wp:posOffset>
            </wp:positionH>
            <wp:positionV relativeFrom="paragraph">
              <wp:posOffset>199390</wp:posOffset>
            </wp:positionV>
            <wp:extent cx="2044065" cy="765810"/>
            <wp:effectExtent l="0" t="0" r="0" b="0"/>
            <wp:wrapThrough wrapText="bothSides">
              <wp:wrapPolygon edited="0">
                <wp:start x="13890" y="0"/>
                <wp:lineTo x="2214" y="3761"/>
                <wp:lineTo x="201" y="4836"/>
                <wp:lineTo x="201" y="19881"/>
                <wp:lineTo x="20533" y="19881"/>
                <wp:lineTo x="20936" y="9134"/>
                <wp:lineTo x="20130" y="7522"/>
                <wp:lineTo x="15098" y="0"/>
                <wp:lineTo x="1389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CB0" w:rsidRPr="007C2CB0">
        <w:rPr>
          <w:b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75648" behindDoc="0" locked="0" layoutInCell="1" allowOverlap="1" wp14:anchorId="0293E320" wp14:editId="7E7CFD71">
            <wp:simplePos x="0" y="0"/>
            <wp:positionH relativeFrom="column">
              <wp:posOffset>4356735</wp:posOffset>
            </wp:positionH>
            <wp:positionV relativeFrom="paragraph">
              <wp:posOffset>247015</wp:posOffset>
            </wp:positionV>
            <wp:extent cx="1570355" cy="581025"/>
            <wp:effectExtent l="0" t="0" r="0" b="0"/>
            <wp:wrapNone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96"/>
                    <a:stretch/>
                  </pic:blipFill>
                  <pic:spPr>
                    <a:xfrm>
                      <a:off x="0" y="0"/>
                      <a:ext cx="15703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75765" w14:textId="77777777" w:rsidR="007C2CB0" w:rsidRDefault="007C2CB0" w:rsidP="00675A28">
      <w:pPr>
        <w:spacing w:after="0"/>
        <w:rPr>
          <w:rFonts w:ascii="Arial" w:hAnsi="Arial" w:cs="Arial"/>
          <w:b/>
          <w:color w:val="4F81BD"/>
          <w:sz w:val="40"/>
          <w:szCs w:val="40"/>
          <w:lang w:val="en-GB"/>
        </w:rPr>
      </w:pPr>
    </w:p>
    <w:p w14:paraId="67B0AA56" w14:textId="77777777" w:rsidR="007C2CB0" w:rsidRDefault="007C2CB0" w:rsidP="00675A28">
      <w:pPr>
        <w:spacing w:line="240" w:lineRule="auto"/>
        <w:jc w:val="center"/>
        <w:rPr>
          <w:b/>
          <w:sz w:val="36"/>
          <w:szCs w:val="36"/>
          <w:lang w:val="en-US"/>
        </w:rPr>
      </w:pPr>
    </w:p>
    <w:p w14:paraId="7F838D9D" w14:textId="77777777" w:rsidR="007C2CB0" w:rsidRDefault="007C2CB0" w:rsidP="007C2CB0">
      <w:pPr>
        <w:spacing w:line="240" w:lineRule="auto"/>
        <w:rPr>
          <w:b/>
          <w:sz w:val="36"/>
          <w:szCs w:val="36"/>
          <w:lang w:val="en-US"/>
        </w:rPr>
      </w:pPr>
    </w:p>
    <w:p w14:paraId="74DCC135" w14:textId="77777777" w:rsidR="007C2CB0" w:rsidRDefault="007C2CB0" w:rsidP="007C2CB0">
      <w:pPr>
        <w:spacing w:line="240" w:lineRule="auto"/>
        <w:rPr>
          <w:b/>
          <w:sz w:val="36"/>
          <w:szCs w:val="36"/>
          <w:lang w:val="en-US"/>
        </w:rPr>
      </w:pPr>
    </w:p>
    <w:p w14:paraId="53ED1426" w14:textId="77777777" w:rsidR="0038158E" w:rsidRPr="007C2CB0" w:rsidRDefault="00664EA9" w:rsidP="00675A28">
      <w:pPr>
        <w:spacing w:line="240" w:lineRule="auto"/>
        <w:jc w:val="center"/>
        <w:rPr>
          <w:b/>
          <w:sz w:val="44"/>
          <w:szCs w:val="44"/>
          <w:lang w:val="en-US"/>
        </w:rPr>
      </w:pPr>
      <w:r w:rsidRPr="007C2CB0">
        <w:rPr>
          <w:b/>
          <w:sz w:val="44"/>
          <w:szCs w:val="44"/>
          <w:lang w:val="en-US"/>
        </w:rPr>
        <w:t xml:space="preserve">Questionnaire for </w:t>
      </w:r>
      <w:r w:rsidR="00303514">
        <w:rPr>
          <w:b/>
          <w:sz w:val="44"/>
          <w:szCs w:val="44"/>
          <w:lang w:val="en-US"/>
        </w:rPr>
        <w:t>using</w:t>
      </w:r>
      <w:r w:rsidR="007C2CB0" w:rsidRPr="007C2CB0">
        <w:rPr>
          <w:b/>
          <w:sz w:val="44"/>
          <w:szCs w:val="44"/>
          <w:lang w:val="en-US"/>
        </w:rPr>
        <w:t xml:space="preserve"> </w:t>
      </w:r>
      <w:r w:rsidR="004432D1" w:rsidRPr="007C2CB0">
        <w:rPr>
          <w:b/>
          <w:sz w:val="44"/>
          <w:szCs w:val="44"/>
          <w:lang w:val="en-US"/>
        </w:rPr>
        <w:t xml:space="preserve">the </w:t>
      </w:r>
      <w:r w:rsidR="007C2CB0" w:rsidRPr="007C2CB0">
        <w:rPr>
          <w:b/>
          <w:sz w:val="44"/>
          <w:szCs w:val="44"/>
          <w:lang w:val="en-US"/>
        </w:rPr>
        <w:t xml:space="preserve">NDACC MAX-DOAS </w:t>
      </w:r>
      <w:r w:rsidR="00CD6424">
        <w:rPr>
          <w:b/>
          <w:sz w:val="44"/>
          <w:szCs w:val="44"/>
          <w:lang w:val="en-US"/>
        </w:rPr>
        <w:t>C</w:t>
      </w:r>
      <w:r w:rsidR="007C2CB0" w:rsidRPr="007C2CB0">
        <w:rPr>
          <w:b/>
          <w:sz w:val="44"/>
          <w:szCs w:val="44"/>
          <w:lang w:val="en-US"/>
        </w:rPr>
        <w:t>entral</w:t>
      </w:r>
      <w:r w:rsidR="004432D1" w:rsidRPr="007C2CB0">
        <w:rPr>
          <w:b/>
          <w:sz w:val="44"/>
          <w:szCs w:val="44"/>
          <w:lang w:val="en-US"/>
        </w:rPr>
        <w:t xml:space="preserve"> </w:t>
      </w:r>
      <w:r w:rsidR="00CD6424">
        <w:rPr>
          <w:b/>
          <w:sz w:val="44"/>
          <w:szCs w:val="44"/>
          <w:lang w:val="en-US"/>
        </w:rPr>
        <w:t>P</w:t>
      </w:r>
      <w:r w:rsidR="004432D1" w:rsidRPr="007C2CB0">
        <w:rPr>
          <w:b/>
          <w:sz w:val="44"/>
          <w:szCs w:val="44"/>
          <w:lang w:val="en-US"/>
        </w:rPr>
        <w:t xml:space="preserve">rocessing </w:t>
      </w:r>
      <w:r w:rsidR="00CD6424">
        <w:rPr>
          <w:b/>
          <w:sz w:val="44"/>
          <w:szCs w:val="44"/>
          <w:lang w:val="en-US"/>
        </w:rPr>
        <w:t>Facility</w:t>
      </w:r>
    </w:p>
    <w:p w14:paraId="492AE66C" w14:textId="77777777" w:rsidR="00675A28" w:rsidRDefault="00675A28" w:rsidP="00675A28">
      <w:pPr>
        <w:rPr>
          <w:b/>
          <w:sz w:val="28"/>
          <w:szCs w:val="28"/>
          <w:lang w:val="en-US"/>
        </w:rPr>
      </w:pPr>
    </w:p>
    <w:p w14:paraId="0DD6974D" w14:textId="77777777" w:rsidR="007C2CB0" w:rsidRDefault="007C2CB0" w:rsidP="00664EA9">
      <w:pPr>
        <w:rPr>
          <w:sz w:val="24"/>
          <w:szCs w:val="24"/>
          <w:lang w:val="en-US"/>
        </w:rPr>
      </w:pPr>
    </w:p>
    <w:p w14:paraId="7C77252F" w14:textId="77777777" w:rsidR="007C2CB0" w:rsidRDefault="007C2CB0" w:rsidP="00664EA9">
      <w:pPr>
        <w:rPr>
          <w:sz w:val="24"/>
          <w:szCs w:val="24"/>
          <w:lang w:val="en-US"/>
        </w:rPr>
      </w:pPr>
    </w:p>
    <w:p w14:paraId="01DA6F78" w14:textId="77777777" w:rsidR="007C2CB0" w:rsidRDefault="007C2CB0" w:rsidP="00664EA9">
      <w:pPr>
        <w:rPr>
          <w:sz w:val="24"/>
          <w:szCs w:val="24"/>
          <w:lang w:val="en-US"/>
        </w:rPr>
      </w:pPr>
    </w:p>
    <w:p w14:paraId="33F2F795" w14:textId="0935C65F" w:rsidR="00E8759D" w:rsidRPr="00675A28" w:rsidRDefault="00D3597A" w:rsidP="00664EA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Date: </w:t>
      </w:r>
      <w:r w:rsidR="003E409A">
        <w:rPr>
          <w:sz w:val="24"/>
          <w:szCs w:val="24"/>
          <w:lang w:val="en-US"/>
        </w:rPr>
        <w:t>12</w:t>
      </w:r>
      <w:r w:rsidR="00664EA9" w:rsidRPr="00675A28">
        <w:rPr>
          <w:sz w:val="24"/>
          <w:szCs w:val="24"/>
          <w:lang w:val="en-US"/>
        </w:rPr>
        <w:t>/</w:t>
      </w:r>
      <w:r w:rsidR="00325046">
        <w:rPr>
          <w:sz w:val="24"/>
          <w:szCs w:val="24"/>
          <w:lang w:val="en-US"/>
        </w:rPr>
        <w:t>0</w:t>
      </w:r>
      <w:r w:rsidR="00A92E4C">
        <w:rPr>
          <w:sz w:val="24"/>
          <w:szCs w:val="24"/>
          <w:lang w:val="en-US"/>
        </w:rPr>
        <w:t>4</w:t>
      </w:r>
      <w:r w:rsidR="00664EA9" w:rsidRPr="00675A28">
        <w:rPr>
          <w:sz w:val="24"/>
          <w:szCs w:val="24"/>
          <w:lang w:val="en-US"/>
        </w:rPr>
        <w:t>/20</w:t>
      </w:r>
      <w:r w:rsidR="003E409A">
        <w:rPr>
          <w:sz w:val="24"/>
          <w:szCs w:val="24"/>
          <w:lang w:val="en-US"/>
        </w:rPr>
        <w:t>26</w:t>
      </w:r>
    </w:p>
    <w:p w14:paraId="0B10D053" w14:textId="212E37F0" w:rsidR="00664EA9" w:rsidRPr="00675A28" w:rsidRDefault="00664EA9" w:rsidP="00664EA9">
      <w:pPr>
        <w:rPr>
          <w:sz w:val="24"/>
          <w:szCs w:val="24"/>
          <w:lang w:val="en-US"/>
        </w:rPr>
      </w:pPr>
      <w:r w:rsidRPr="00675A28">
        <w:rPr>
          <w:sz w:val="24"/>
          <w:szCs w:val="24"/>
          <w:lang w:val="en-US"/>
        </w:rPr>
        <w:t xml:space="preserve">Version: </w:t>
      </w:r>
      <w:r w:rsidR="00A92E4C">
        <w:rPr>
          <w:sz w:val="24"/>
          <w:szCs w:val="24"/>
          <w:lang w:val="en-US"/>
        </w:rPr>
        <w:t>2</w:t>
      </w:r>
      <w:r w:rsidR="003E409A">
        <w:rPr>
          <w:sz w:val="24"/>
          <w:szCs w:val="24"/>
          <w:lang w:val="en-US"/>
        </w:rPr>
        <w:t>.1</w:t>
      </w:r>
    </w:p>
    <w:p w14:paraId="1F14A552" w14:textId="77777777" w:rsidR="00664EA9" w:rsidRPr="000D13D7" w:rsidRDefault="00664EA9" w:rsidP="00664EA9">
      <w:pPr>
        <w:rPr>
          <w:b/>
          <w:sz w:val="28"/>
          <w:szCs w:val="28"/>
          <w:lang w:val="en-GB"/>
        </w:rPr>
      </w:pPr>
      <w:r w:rsidRPr="000D13D7">
        <w:rPr>
          <w:b/>
          <w:sz w:val="28"/>
          <w:szCs w:val="28"/>
          <w:lang w:val="en-GB"/>
        </w:rPr>
        <w:lastRenderedPageBreak/>
        <w:t xml:space="preserve">Contributing authors: </w:t>
      </w:r>
    </w:p>
    <w:p w14:paraId="7616F1DC" w14:textId="77777777" w:rsidR="00A820E2" w:rsidRPr="00BC31E3" w:rsidRDefault="00664EA9" w:rsidP="00664EA9">
      <w:pPr>
        <w:spacing w:after="0"/>
        <w:rPr>
          <w:sz w:val="24"/>
          <w:szCs w:val="28"/>
          <w:lang w:val="en-US"/>
        </w:rPr>
      </w:pPr>
      <w:r w:rsidRPr="00BC31E3">
        <w:rPr>
          <w:sz w:val="24"/>
          <w:szCs w:val="28"/>
          <w:lang w:val="en-US"/>
        </w:rPr>
        <w:t xml:space="preserve">F. </w:t>
      </w:r>
      <w:r w:rsidR="006B489D">
        <w:rPr>
          <w:sz w:val="24"/>
          <w:szCs w:val="28"/>
          <w:lang w:val="en-US"/>
        </w:rPr>
        <w:t xml:space="preserve">Hendrick, M. Friedrich, C. </w:t>
      </w:r>
      <w:r w:rsidR="007955B4">
        <w:rPr>
          <w:sz w:val="24"/>
          <w:szCs w:val="28"/>
          <w:lang w:val="en-US"/>
        </w:rPr>
        <w:t>F</w:t>
      </w:r>
      <w:r w:rsidR="006B489D">
        <w:rPr>
          <w:sz w:val="24"/>
          <w:szCs w:val="28"/>
          <w:lang w:val="en-US"/>
        </w:rPr>
        <w:t xml:space="preserve">ayt, </w:t>
      </w:r>
      <w:r w:rsidRPr="00BC31E3">
        <w:rPr>
          <w:sz w:val="24"/>
          <w:szCs w:val="28"/>
          <w:lang w:val="en-US"/>
        </w:rPr>
        <w:t>M. Van Roozendael (BIRA-IASB)</w:t>
      </w:r>
    </w:p>
    <w:p w14:paraId="6949722A" w14:textId="77777777" w:rsidR="0039446B" w:rsidRPr="00D3597A" w:rsidRDefault="0039446B" w:rsidP="00664EA9">
      <w:pPr>
        <w:spacing w:after="0"/>
        <w:rPr>
          <w:sz w:val="24"/>
          <w:szCs w:val="28"/>
          <w:lang w:val="nl-NL"/>
        </w:rPr>
      </w:pPr>
      <w:r w:rsidRPr="00D3597A">
        <w:rPr>
          <w:sz w:val="24"/>
          <w:szCs w:val="28"/>
          <w:lang w:val="nl-NL"/>
        </w:rPr>
        <w:t>A. Richter</w:t>
      </w:r>
      <w:r w:rsidR="00DE75D9">
        <w:rPr>
          <w:sz w:val="24"/>
          <w:szCs w:val="28"/>
          <w:lang w:val="nl-NL"/>
        </w:rPr>
        <w:t>, T. Bösch</w:t>
      </w:r>
      <w:r w:rsidRPr="00D3597A">
        <w:rPr>
          <w:sz w:val="24"/>
          <w:szCs w:val="28"/>
          <w:lang w:val="nl-NL"/>
        </w:rPr>
        <w:t xml:space="preserve"> (IUP-Bremen)</w:t>
      </w:r>
    </w:p>
    <w:p w14:paraId="41ADAF2B" w14:textId="77777777" w:rsidR="006D5451" w:rsidRPr="00D3597A" w:rsidRDefault="006D5451" w:rsidP="00664EA9">
      <w:pPr>
        <w:spacing w:after="0"/>
        <w:rPr>
          <w:sz w:val="24"/>
          <w:szCs w:val="28"/>
          <w:lang w:val="nl-NL"/>
        </w:rPr>
      </w:pPr>
      <w:r w:rsidRPr="00D3597A">
        <w:rPr>
          <w:sz w:val="24"/>
          <w:szCs w:val="28"/>
          <w:lang w:val="nl-NL"/>
        </w:rPr>
        <w:t>U. Friess</w:t>
      </w:r>
      <w:r w:rsidR="00FF5131">
        <w:rPr>
          <w:sz w:val="24"/>
          <w:szCs w:val="28"/>
          <w:lang w:val="nl-NL"/>
        </w:rPr>
        <w:t>, L. Tirpitz</w:t>
      </w:r>
      <w:r w:rsidRPr="00D3597A">
        <w:rPr>
          <w:sz w:val="24"/>
          <w:szCs w:val="28"/>
          <w:lang w:val="nl-NL"/>
        </w:rPr>
        <w:t xml:space="preserve"> (IUP-Heidelberg)</w:t>
      </w:r>
    </w:p>
    <w:p w14:paraId="3F25CC67" w14:textId="77777777" w:rsidR="006D5451" w:rsidRDefault="006D5451" w:rsidP="00664EA9">
      <w:pPr>
        <w:spacing w:after="0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>A. Piters (KNMI)</w:t>
      </w:r>
    </w:p>
    <w:p w14:paraId="281F65B5" w14:textId="77777777" w:rsidR="006D5451" w:rsidRDefault="006D5451" w:rsidP="00664EA9">
      <w:pPr>
        <w:spacing w:after="0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>T. Wagner</w:t>
      </w:r>
      <w:r w:rsidR="006B489D">
        <w:rPr>
          <w:sz w:val="24"/>
          <w:szCs w:val="28"/>
          <w:lang w:val="en-US"/>
        </w:rPr>
        <w:t>, S. Beirle</w:t>
      </w:r>
      <w:r>
        <w:rPr>
          <w:sz w:val="24"/>
          <w:szCs w:val="28"/>
          <w:lang w:val="en-US"/>
        </w:rPr>
        <w:t xml:space="preserve"> (MPIC)</w:t>
      </w:r>
    </w:p>
    <w:p w14:paraId="578DA5DF" w14:textId="77777777" w:rsidR="006B489D" w:rsidRDefault="006B489D" w:rsidP="00664EA9">
      <w:pPr>
        <w:spacing w:after="0"/>
        <w:rPr>
          <w:sz w:val="24"/>
          <w:szCs w:val="28"/>
          <w:lang w:val="en-US"/>
        </w:rPr>
      </w:pPr>
      <w:r w:rsidRPr="00D04C85">
        <w:rPr>
          <w:sz w:val="24"/>
          <w:szCs w:val="28"/>
          <w:lang w:val="en-US"/>
        </w:rPr>
        <w:t xml:space="preserve">K. </w:t>
      </w:r>
      <w:r w:rsidR="007955B4">
        <w:rPr>
          <w:sz w:val="24"/>
          <w:szCs w:val="28"/>
          <w:lang w:val="en-US"/>
        </w:rPr>
        <w:t>Kreher (BK</w:t>
      </w:r>
      <w:r w:rsidR="00667731">
        <w:rPr>
          <w:sz w:val="24"/>
          <w:szCs w:val="28"/>
          <w:lang w:val="en-US"/>
        </w:rPr>
        <w:t xml:space="preserve"> </w:t>
      </w:r>
      <w:r w:rsidR="007955B4">
        <w:rPr>
          <w:sz w:val="24"/>
          <w:szCs w:val="28"/>
          <w:lang w:val="en-US"/>
        </w:rPr>
        <w:t>Scientific</w:t>
      </w:r>
      <w:r>
        <w:rPr>
          <w:sz w:val="24"/>
          <w:szCs w:val="28"/>
          <w:lang w:val="en-US"/>
        </w:rPr>
        <w:t>)</w:t>
      </w:r>
    </w:p>
    <w:p w14:paraId="70214309" w14:textId="7F121C5F" w:rsidR="00DA2C3D" w:rsidRDefault="00DA2C3D" w:rsidP="00664EA9">
      <w:pPr>
        <w:spacing w:after="0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>A. Bais (AUTH)</w:t>
      </w:r>
    </w:p>
    <w:p w14:paraId="74D75E39" w14:textId="2DA4C4EF" w:rsidR="00A02E9A" w:rsidRDefault="00A02E9A" w:rsidP="00664EA9">
      <w:pPr>
        <w:spacing w:after="0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>C Prados-Roman (INTA)</w:t>
      </w:r>
    </w:p>
    <w:p w14:paraId="4715A71B" w14:textId="77777777" w:rsidR="0039446B" w:rsidRPr="006D78F0" w:rsidRDefault="006B489D" w:rsidP="00664EA9">
      <w:pPr>
        <w:spacing w:after="0"/>
        <w:rPr>
          <w:sz w:val="24"/>
          <w:szCs w:val="28"/>
          <w:lang w:val="de-DE"/>
        </w:rPr>
      </w:pPr>
      <w:r>
        <w:rPr>
          <w:sz w:val="24"/>
          <w:szCs w:val="28"/>
          <w:lang w:val="de-DE"/>
        </w:rPr>
        <w:t>A. Deh</w:t>
      </w:r>
      <w:r w:rsidR="00AF4655">
        <w:rPr>
          <w:sz w:val="24"/>
          <w:szCs w:val="28"/>
          <w:lang w:val="de-DE"/>
        </w:rPr>
        <w:t>n</w:t>
      </w:r>
      <w:r w:rsidR="00904EAE" w:rsidRPr="006D78F0">
        <w:rPr>
          <w:sz w:val="24"/>
          <w:szCs w:val="28"/>
          <w:lang w:val="de-DE"/>
        </w:rPr>
        <w:t>,</w:t>
      </w:r>
      <w:r>
        <w:rPr>
          <w:sz w:val="24"/>
          <w:szCs w:val="28"/>
          <w:lang w:val="de-DE"/>
        </w:rPr>
        <w:t xml:space="preserve"> </w:t>
      </w:r>
      <w:r w:rsidR="007B20D0">
        <w:rPr>
          <w:sz w:val="24"/>
          <w:szCs w:val="28"/>
          <w:lang w:val="de-DE"/>
        </w:rPr>
        <w:t xml:space="preserve">S. Casadio, </w:t>
      </w:r>
      <w:r w:rsidR="00DE75D9">
        <w:rPr>
          <w:sz w:val="24"/>
          <w:szCs w:val="28"/>
          <w:lang w:val="de-DE"/>
        </w:rPr>
        <w:t xml:space="preserve">P. Castracane </w:t>
      </w:r>
      <w:r w:rsidR="0039446B" w:rsidRPr="006D78F0">
        <w:rPr>
          <w:sz w:val="24"/>
          <w:szCs w:val="28"/>
          <w:lang w:val="de-DE"/>
        </w:rPr>
        <w:t>(ESA)</w:t>
      </w:r>
    </w:p>
    <w:p w14:paraId="24B893F2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58107C49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0B7CE067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50B987C3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789A3474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4EDB4691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4D2F0F67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216EBD62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30641FB6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0C214B0F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74492BEE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36272D1E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17FAA1DB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05200CC1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3995F273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4882F14E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62701AC5" w14:textId="77777777" w:rsidR="00664EA9" w:rsidRPr="006D78F0" w:rsidRDefault="00664EA9" w:rsidP="004432D1">
      <w:pPr>
        <w:jc w:val="center"/>
        <w:rPr>
          <w:b/>
          <w:sz w:val="28"/>
          <w:szCs w:val="28"/>
          <w:lang w:val="de-DE"/>
        </w:rPr>
      </w:pPr>
    </w:p>
    <w:p w14:paraId="01BFE4D1" w14:textId="77777777" w:rsidR="00E80573" w:rsidRPr="006D78F0" w:rsidRDefault="00E80573" w:rsidP="00D04C85">
      <w:pPr>
        <w:rPr>
          <w:b/>
          <w:sz w:val="28"/>
          <w:szCs w:val="28"/>
          <w:lang w:val="de-DE"/>
        </w:rPr>
      </w:pPr>
    </w:p>
    <w:p w14:paraId="39B9D2F5" w14:textId="77777777" w:rsidR="008E4AB2" w:rsidRPr="005E2454" w:rsidRDefault="008E4AB2" w:rsidP="00D04C85">
      <w:pPr>
        <w:numPr>
          <w:ilvl w:val="0"/>
          <w:numId w:val="1"/>
        </w:numPr>
        <w:spacing w:after="0" w:line="240" w:lineRule="auto"/>
        <w:ind w:left="284" w:hanging="284"/>
        <w:rPr>
          <w:b/>
          <w:sz w:val="26"/>
          <w:szCs w:val="26"/>
          <w:lang w:val="en-US"/>
        </w:rPr>
      </w:pPr>
      <w:r w:rsidRPr="005E2454">
        <w:rPr>
          <w:b/>
          <w:sz w:val="26"/>
          <w:szCs w:val="26"/>
          <w:lang w:val="en-US"/>
        </w:rPr>
        <w:t>Introduction</w:t>
      </w:r>
    </w:p>
    <w:p w14:paraId="28DEE137" w14:textId="5EBBA363" w:rsidR="00CF68D7" w:rsidRDefault="00B51E7F" w:rsidP="00D04C85">
      <w:pPr>
        <w:spacing w:before="120" w:after="120"/>
        <w:jc w:val="both"/>
        <w:rPr>
          <w:lang w:val="en-GB"/>
        </w:rPr>
      </w:pPr>
      <w:bookmarkStart w:id="0" w:name="_Ref263244407"/>
      <w:r>
        <w:rPr>
          <w:rFonts w:asciiTheme="minorHAnsi" w:hAnsiTheme="minorHAnsi" w:cs="Arial"/>
          <w:lang w:val="en-US"/>
        </w:rPr>
        <w:t>The NDACC (</w:t>
      </w:r>
      <w:r w:rsidRPr="00525545">
        <w:rPr>
          <w:lang w:val="en-US"/>
        </w:rPr>
        <w:t>Network for the Detection of Atmospheric Composition Change</w:t>
      </w:r>
      <w:r>
        <w:rPr>
          <w:rFonts w:asciiTheme="minorHAnsi" w:hAnsiTheme="minorHAnsi" w:cs="Arial"/>
          <w:lang w:val="en-US"/>
        </w:rPr>
        <w:t xml:space="preserve">) MAX-DOAS </w:t>
      </w:r>
      <w:r w:rsidR="00572869">
        <w:rPr>
          <w:rFonts w:asciiTheme="minorHAnsi" w:hAnsiTheme="minorHAnsi" w:cs="Arial"/>
          <w:lang w:val="en-US"/>
        </w:rPr>
        <w:t>S</w:t>
      </w:r>
      <w:r>
        <w:rPr>
          <w:rFonts w:asciiTheme="minorHAnsi" w:hAnsiTheme="minorHAnsi" w:cs="Arial"/>
          <w:lang w:val="en-US"/>
        </w:rPr>
        <w:t>ervice</w:t>
      </w:r>
      <w:r w:rsidR="005C270A">
        <w:rPr>
          <w:rFonts w:asciiTheme="minorHAnsi" w:hAnsiTheme="minorHAnsi" w:cs="Arial"/>
          <w:lang w:val="en-US"/>
        </w:rPr>
        <w:t xml:space="preserve">, launched on 30 April 2020, provides a NRT (24h latency) central processing facility for </w:t>
      </w:r>
      <w:r w:rsidR="00572869">
        <w:rPr>
          <w:rFonts w:asciiTheme="minorHAnsi" w:hAnsiTheme="minorHAnsi" w:cs="Arial"/>
          <w:lang w:val="en-US"/>
        </w:rPr>
        <w:t xml:space="preserve">data from </w:t>
      </w:r>
      <w:r w:rsidR="005C270A">
        <w:rPr>
          <w:rFonts w:asciiTheme="minorHAnsi" w:hAnsiTheme="minorHAnsi" w:cs="Arial"/>
          <w:lang w:val="en-US"/>
        </w:rPr>
        <w:t xml:space="preserve">MAX-DOAS spectrometers. Including also specification of best practices for instrument operation, </w:t>
      </w:r>
      <w:r w:rsidR="005C270A">
        <w:rPr>
          <w:lang w:val="en-GB"/>
        </w:rPr>
        <w:t>the aim of this service</w:t>
      </w:r>
      <w:r w:rsidR="00D25B00">
        <w:rPr>
          <w:lang w:val="en-GB"/>
        </w:rPr>
        <w:t>,</w:t>
      </w:r>
      <w:r w:rsidR="005C270A">
        <w:rPr>
          <w:lang w:val="en-GB"/>
        </w:rPr>
        <w:t xml:space="preserve"> </w:t>
      </w:r>
      <w:r w:rsidR="00B84D61">
        <w:rPr>
          <w:lang w:val="en-GB"/>
        </w:rPr>
        <w:t>developed under the ESA project FRM</w:t>
      </w:r>
      <w:r w:rsidR="00B84D61" w:rsidRPr="00B84D61">
        <w:rPr>
          <w:vertAlign w:val="subscript"/>
          <w:lang w:val="en-GB"/>
        </w:rPr>
        <w:t>4</w:t>
      </w:r>
      <w:r w:rsidR="00B84D61">
        <w:rPr>
          <w:lang w:val="en-GB"/>
        </w:rPr>
        <w:t xml:space="preserve">DOAS </w:t>
      </w:r>
      <w:r w:rsidR="00E84C41" w:rsidRPr="001E66EF">
        <w:rPr>
          <w:lang w:val="en-GB"/>
        </w:rPr>
        <w:t>(</w:t>
      </w:r>
      <w:r w:rsidR="00E84C41">
        <w:rPr>
          <w:lang w:val="en-GB"/>
        </w:rPr>
        <w:t xml:space="preserve">see </w:t>
      </w:r>
      <w:hyperlink r:id="rId13" w:history="1">
        <w:r w:rsidR="00E84C41" w:rsidRPr="0077285D">
          <w:rPr>
            <w:rStyle w:val="Hyperlink"/>
            <w:lang w:val="en-GB"/>
          </w:rPr>
          <w:t>http://frm4doas.aeronomie.be</w:t>
        </w:r>
      </w:hyperlink>
      <w:r w:rsidR="00E84C41" w:rsidRPr="001E66EF">
        <w:rPr>
          <w:lang w:val="en-GB"/>
        </w:rPr>
        <w:t>)</w:t>
      </w:r>
      <w:r w:rsidR="00D25B00">
        <w:rPr>
          <w:lang w:val="en-GB"/>
        </w:rPr>
        <w:t>,</w:t>
      </w:r>
      <w:r w:rsidR="00E84C41">
        <w:rPr>
          <w:lang w:val="en-GB"/>
        </w:rPr>
        <w:t xml:space="preserve"> </w:t>
      </w:r>
      <w:r w:rsidR="005C270A">
        <w:rPr>
          <w:lang w:val="en-GB"/>
        </w:rPr>
        <w:t xml:space="preserve">is to produce </w:t>
      </w:r>
      <w:r w:rsidR="005C270A" w:rsidRPr="001E66EF">
        <w:rPr>
          <w:lang w:val="en-GB"/>
        </w:rPr>
        <w:t xml:space="preserve">homogenous </w:t>
      </w:r>
      <w:r w:rsidR="00C06462">
        <w:rPr>
          <w:lang w:val="en-GB"/>
        </w:rPr>
        <w:t xml:space="preserve">and quality-controlled </w:t>
      </w:r>
      <w:r w:rsidR="005C270A" w:rsidRPr="001E66EF">
        <w:rPr>
          <w:lang w:val="en-GB"/>
        </w:rPr>
        <w:t xml:space="preserve">ground-based </w:t>
      </w:r>
      <w:r w:rsidR="005C270A">
        <w:rPr>
          <w:lang w:val="en-GB"/>
        </w:rPr>
        <w:t>MAX-DOAS datasets at long-term monitoring sites or during field campaigns.</w:t>
      </w:r>
      <w:r w:rsidR="00CF68D7">
        <w:rPr>
          <w:lang w:val="en-GB"/>
        </w:rPr>
        <w:t xml:space="preserve"> </w:t>
      </w:r>
      <w:r w:rsidR="00CF68D7" w:rsidRPr="00CF68D7">
        <w:rPr>
          <w:lang w:val="en-US"/>
        </w:rPr>
        <w:t>The current target species are lower tropospheric aerosol extinction and trace gas (NO</w:t>
      </w:r>
      <w:r w:rsidR="00CF68D7" w:rsidRPr="00CF68D7">
        <w:rPr>
          <w:vertAlign w:val="subscript"/>
          <w:lang w:val="en-US"/>
        </w:rPr>
        <w:t>2</w:t>
      </w:r>
      <w:r w:rsidR="00CF68D7" w:rsidRPr="00CF68D7">
        <w:rPr>
          <w:lang w:val="en-US"/>
        </w:rPr>
        <w:t>, HCHO) vertical profiles, total O</w:t>
      </w:r>
      <w:r w:rsidR="00CF68D7" w:rsidRPr="00CF68D7">
        <w:rPr>
          <w:vertAlign w:val="subscript"/>
          <w:lang w:val="en-US"/>
        </w:rPr>
        <w:t>3</w:t>
      </w:r>
      <w:r w:rsidR="00CF68D7" w:rsidRPr="00CF68D7">
        <w:rPr>
          <w:lang w:val="en-US"/>
        </w:rPr>
        <w:t xml:space="preserve"> columns, and stratospheric NO</w:t>
      </w:r>
      <w:r w:rsidR="00CF68D7" w:rsidRPr="00CF68D7">
        <w:rPr>
          <w:vertAlign w:val="subscript"/>
          <w:lang w:val="en-US"/>
        </w:rPr>
        <w:t>2</w:t>
      </w:r>
      <w:r w:rsidR="00CF68D7" w:rsidRPr="00CF68D7">
        <w:rPr>
          <w:lang w:val="en-US"/>
        </w:rPr>
        <w:t xml:space="preserve"> vertical profiles. </w:t>
      </w:r>
      <w:r w:rsidR="00C23657">
        <w:rPr>
          <w:lang w:val="en-GB"/>
        </w:rPr>
        <w:t xml:space="preserve">Such data sets, produced according to quality standards of Fiducial Reference Measurements (FRMs) will feed operational satellite </w:t>
      </w:r>
      <w:r w:rsidR="00C23657" w:rsidRPr="001E66EF">
        <w:rPr>
          <w:lang w:val="en-GB"/>
        </w:rPr>
        <w:t xml:space="preserve">validation </w:t>
      </w:r>
      <w:r w:rsidR="00C23657">
        <w:rPr>
          <w:lang w:val="en-GB"/>
        </w:rPr>
        <w:t xml:space="preserve">servers in support </w:t>
      </w:r>
      <w:r w:rsidR="00C23657" w:rsidRPr="001E66EF">
        <w:rPr>
          <w:lang w:val="en-GB"/>
        </w:rPr>
        <w:t xml:space="preserve">of </w:t>
      </w:r>
      <w:r w:rsidR="00C23657">
        <w:rPr>
          <w:lang w:val="en-GB"/>
        </w:rPr>
        <w:t xml:space="preserve">current and </w:t>
      </w:r>
      <w:r w:rsidR="00C23657" w:rsidRPr="001E66EF">
        <w:rPr>
          <w:lang w:val="en-GB"/>
        </w:rPr>
        <w:t xml:space="preserve">future atmospheric composition satellite missions, </w:t>
      </w:r>
      <w:r w:rsidR="00C23657">
        <w:rPr>
          <w:lang w:val="en-GB"/>
        </w:rPr>
        <w:t xml:space="preserve">in particular </w:t>
      </w:r>
      <w:r w:rsidR="00C23657" w:rsidRPr="001E66EF">
        <w:rPr>
          <w:lang w:val="en-GB"/>
        </w:rPr>
        <w:t xml:space="preserve">the ESA </w:t>
      </w:r>
      <w:r w:rsidR="00C23657">
        <w:rPr>
          <w:lang w:val="en-GB"/>
        </w:rPr>
        <w:t xml:space="preserve">Copernicus </w:t>
      </w:r>
      <w:r w:rsidR="00C23657" w:rsidRPr="001E66EF">
        <w:rPr>
          <w:lang w:val="en-GB"/>
        </w:rPr>
        <w:t>Sentinel missions S-5P, S-4, and S-5</w:t>
      </w:r>
      <w:r w:rsidR="00CF68D7">
        <w:rPr>
          <w:lang w:val="en-GB"/>
        </w:rPr>
        <w:t>.</w:t>
      </w:r>
    </w:p>
    <w:p w14:paraId="0972CE28" w14:textId="1C58D0A3" w:rsidR="00F322FB" w:rsidRDefault="00C23657" w:rsidP="00D04C85">
      <w:pPr>
        <w:spacing w:before="120" w:after="120"/>
        <w:jc w:val="both"/>
        <w:rPr>
          <w:lang w:val="en-GB"/>
        </w:rPr>
      </w:pPr>
      <w:r>
        <w:rPr>
          <w:lang w:val="en-GB"/>
        </w:rPr>
        <w:t xml:space="preserve">The purpose of this document is to present the key aspects of the NDACC MAX-DOAS Service and to identify, through a dedicated questionnaire, the </w:t>
      </w:r>
      <w:r w:rsidRPr="00557D47">
        <w:rPr>
          <w:lang w:val="en-GB"/>
        </w:rPr>
        <w:t>candidate instruments for future inclusion in</w:t>
      </w:r>
      <w:r>
        <w:rPr>
          <w:lang w:val="en-GB"/>
        </w:rPr>
        <w:t>to</w:t>
      </w:r>
      <w:r w:rsidRPr="00557D47">
        <w:rPr>
          <w:lang w:val="en-GB"/>
        </w:rPr>
        <w:t xml:space="preserve"> the </w:t>
      </w:r>
      <w:r>
        <w:rPr>
          <w:lang w:val="en-GB"/>
        </w:rPr>
        <w:t>Service</w:t>
      </w:r>
      <w:r w:rsidR="00F322FB">
        <w:rPr>
          <w:lang w:val="en-GB"/>
        </w:rPr>
        <w:t>.</w:t>
      </w:r>
    </w:p>
    <w:p w14:paraId="145B7979" w14:textId="77777777" w:rsidR="00E26B28" w:rsidRPr="005E2454" w:rsidRDefault="00E26B28" w:rsidP="00E26B28">
      <w:pPr>
        <w:numPr>
          <w:ilvl w:val="0"/>
          <w:numId w:val="1"/>
        </w:numPr>
        <w:spacing w:after="0" w:line="240" w:lineRule="auto"/>
        <w:ind w:left="284" w:hanging="284"/>
        <w:rPr>
          <w:b/>
          <w:sz w:val="26"/>
          <w:szCs w:val="26"/>
          <w:lang w:val="en-US"/>
        </w:rPr>
      </w:pPr>
      <w:r w:rsidRPr="005E2454">
        <w:rPr>
          <w:b/>
          <w:sz w:val="26"/>
          <w:szCs w:val="26"/>
          <w:lang w:val="en-US"/>
        </w:rPr>
        <w:t xml:space="preserve">NDACC MAX-DOAS </w:t>
      </w:r>
      <w:r w:rsidR="004D7F66" w:rsidRPr="005E2454">
        <w:rPr>
          <w:b/>
          <w:sz w:val="26"/>
          <w:szCs w:val="26"/>
          <w:lang w:val="en-GB"/>
        </w:rPr>
        <w:t xml:space="preserve">Central </w:t>
      </w:r>
      <w:r w:rsidR="00CF1709" w:rsidRPr="005E2454">
        <w:rPr>
          <w:b/>
          <w:sz w:val="26"/>
          <w:szCs w:val="26"/>
          <w:lang w:val="en-GB"/>
        </w:rPr>
        <w:t>P</w:t>
      </w:r>
      <w:r w:rsidR="004D7F66" w:rsidRPr="005E2454">
        <w:rPr>
          <w:b/>
          <w:sz w:val="26"/>
          <w:szCs w:val="26"/>
          <w:lang w:val="en-GB"/>
        </w:rPr>
        <w:t xml:space="preserve">rocessing </w:t>
      </w:r>
      <w:r w:rsidR="00CF1709" w:rsidRPr="005E2454">
        <w:rPr>
          <w:b/>
          <w:sz w:val="26"/>
          <w:szCs w:val="26"/>
          <w:lang w:val="en-GB"/>
        </w:rPr>
        <w:t>F</w:t>
      </w:r>
      <w:r w:rsidR="004D7F66" w:rsidRPr="005E2454">
        <w:rPr>
          <w:b/>
          <w:sz w:val="26"/>
          <w:szCs w:val="26"/>
          <w:lang w:val="en-GB"/>
        </w:rPr>
        <w:t>acility</w:t>
      </w:r>
      <w:r w:rsidR="003B504D" w:rsidRPr="005E2454">
        <w:rPr>
          <w:b/>
          <w:sz w:val="26"/>
          <w:szCs w:val="26"/>
          <w:lang w:val="en-US"/>
        </w:rPr>
        <w:t xml:space="preserve"> description</w:t>
      </w:r>
    </w:p>
    <w:p w14:paraId="144FDF7E" w14:textId="72B4A110" w:rsidR="00CF1709" w:rsidRPr="00CF1709" w:rsidRDefault="00E26B28" w:rsidP="00B85D9B">
      <w:pPr>
        <w:spacing w:before="120" w:after="120"/>
        <w:jc w:val="both"/>
        <w:rPr>
          <w:lang w:val="en-US"/>
        </w:rPr>
      </w:pPr>
      <w:r w:rsidRPr="001E66EF">
        <w:rPr>
          <w:lang w:val="en-GB"/>
        </w:rPr>
        <w:t xml:space="preserve">A general overview of the </w:t>
      </w:r>
      <w:r w:rsidR="0028710A">
        <w:rPr>
          <w:lang w:val="en-GB"/>
        </w:rPr>
        <w:t xml:space="preserve">NDACC </w:t>
      </w:r>
      <w:r>
        <w:rPr>
          <w:lang w:val="en-GB"/>
        </w:rPr>
        <w:t xml:space="preserve">MAX-DOAS </w:t>
      </w:r>
      <w:r w:rsidR="00B85D9B">
        <w:rPr>
          <w:lang w:val="en-GB"/>
        </w:rPr>
        <w:t>Service</w:t>
      </w:r>
      <w:r>
        <w:rPr>
          <w:lang w:val="en-GB"/>
        </w:rPr>
        <w:t xml:space="preserve"> </w:t>
      </w:r>
      <w:r w:rsidRPr="001E66EF">
        <w:rPr>
          <w:lang w:val="en-GB"/>
        </w:rPr>
        <w:t xml:space="preserve">is </w:t>
      </w:r>
      <w:r w:rsidR="004403C6">
        <w:rPr>
          <w:lang w:val="en-GB"/>
        </w:rPr>
        <w:t>presented</w:t>
      </w:r>
      <w:r w:rsidRPr="001E66EF">
        <w:rPr>
          <w:lang w:val="en-GB"/>
        </w:rPr>
        <w:t xml:space="preserve"> in Figure 1</w:t>
      </w:r>
      <w:r>
        <w:rPr>
          <w:lang w:val="en-GB"/>
        </w:rPr>
        <w:t xml:space="preserve">. </w:t>
      </w:r>
      <w:r w:rsidR="00E97ECE">
        <w:rPr>
          <w:lang w:val="en-GB"/>
        </w:rPr>
        <w:t xml:space="preserve">The Central Processing Facility uses the following retrieval </w:t>
      </w:r>
      <w:r w:rsidR="00E97ECE" w:rsidRPr="00CF1709">
        <w:rPr>
          <w:lang w:val="en-US"/>
        </w:rPr>
        <w:t>algorithms</w:t>
      </w:r>
      <w:r w:rsidR="00CF1709" w:rsidRPr="00CF1709">
        <w:rPr>
          <w:lang w:val="en-US"/>
        </w:rPr>
        <w:t>:</w:t>
      </w:r>
    </w:p>
    <w:p w14:paraId="573D91A8" w14:textId="77777777" w:rsidR="00CF1709" w:rsidRPr="00CF1709" w:rsidRDefault="00CF1709" w:rsidP="00B85D9B">
      <w:pPr>
        <w:pStyle w:val="ListParagraph"/>
        <w:numPr>
          <w:ilvl w:val="0"/>
          <w:numId w:val="6"/>
        </w:numPr>
        <w:spacing w:before="120"/>
        <w:ind w:left="714" w:hanging="357"/>
        <w:jc w:val="both"/>
        <w:rPr>
          <w:lang w:val="en-US"/>
        </w:rPr>
      </w:pPr>
      <w:r w:rsidRPr="00CF1709">
        <w:rPr>
          <w:lang w:val="en-US"/>
        </w:rPr>
        <w:t>QDOAS spectral fitting software (Fayt et al., 2011)</w:t>
      </w:r>
    </w:p>
    <w:p w14:paraId="7009AC4D" w14:textId="77777777" w:rsidR="00CF1709" w:rsidRPr="00CF1709" w:rsidRDefault="00CF1709" w:rsidP="00CF1709">
      <w:pPr>
        <w:pStyle w:val="ListParagraph"/>
        <w:numPr>
          <w:ilvl w:val="0"/>
          <w:numId w:val="6"/>
        </w:numPr>
        <w:spacing w:before="120"/>
        <w:jc w:val="both"/>
        <w:rPr>
          <w:lang w:val="en-US"/>
        </w:rPr>
      </w:pPr>
      <w:r w:rsidRPr="00CF1709">
        <w:rPr>
          <w:lang w:val="en-US"/>
        </w:rPr>
        <w:t xml:space="preserve">Parameterisation-based MAPA (Beirle et al., 2019) and </w:t>
      </w:r>
      <w:r w:rsidR="00CB0D4B">
        <w:rPr>
          <w:lang w:val="en-US"/>
        </w:rPr>
        <w:t>Optimal-Estimation</w:t>
      </w:r>
      <w:r w:rsidRPr="00CF1709">
        <w:rPr>
          <w:lang w:val="en-US"/>
        </w:rPr>
        <w:t>-based MMF (Friedrich et al., 2019) algorithms for lower tropospheric profiles and vertical columns of aerosols, NO</w:t>
      </w:r>
      <w:r w:rsidRPr="00CF1709">
        <w:rPr>
          <w:vertAlign w:val="subscript"/>
          <w:lang w:val="en-US"/>
        </w:rPr>
        <w:t>2</w:t>
      </w:r>
      <w:r w:rsidRPr="00CF1709">
        <w:rPr>
          <w:lang w:val="en-US"/>
        </w:rPr>
        <w:t xml:space="preserve"> and HCHO</w:t>
      </w:r>
      <w:r w:rsidR="00F35743">
        <w:rPr>
          <w:lang w:val="en-US"/>
        </w:rPr>
        <w:t xml:space="preserve"> (see also Friess et al., 2019)</w:t>
      </w:r>
    </w:p>
    <w:p w14:paraId="3E23F0BF" w14:textId="77777777" w:rsidR="00CF1709" w:rsidRPr="00CF1709" w:rsidRDefault="00CF1709" w:rsidP="00CF1709">
      <w:pPr>
        <w:pStyle w:val="ListParagraph"/>
        <w:numPr>
          <w:ilvl w:val="0"/>
          <w:numId w:val="6"/>
        </w:numPr>
        <w:spacing w:before="120"/>
        <w:jc w:val="both"/>
        <w:rPr>
          <w:lang w:val="en-US"/>
        </w:rPr>
      </w:pPr>
      <w:r w:rsidRPr="00CF1709">
        <w:rPr>
          <w:lang w:val="en-US"/>
        </w:rPr>
        <w:t>Standard AMF-based NDACC approach for the total O</w:t>
      </w:r>
      <w:r w:rsidRPr="00CF1709">
        <w:rPr>
          <w:vertAlign w:val="subscript"/>
          <w:lang w:val="en-US"/>
        </w:rPr>
        <w:t>3</w:t>
      </w:r>
      <w:r w:rsidRPr="00CF1709">
        <w:rPr>
          <w:lang w:val="en-US"/>
        </w:rPr>
        <w:t xml:space="preserve"> column retrieval (Hendrick et al., 2011)</w:t>
      </w:r>
    </w:p>
    <w:p w14:paraId="03D7A316" w14:textId="57276BE0" w:rsidR="00CF1709" w:rsidRPr="00CF1709" w:rsidRDefault="00CF6908" w:rsidP="00B85D9B">
      <w:pPr>
        <w:pStyle w:val="ListParagraph"/>
        <w:numPr>
          <w:ilvl w:val="0"/>
          <w:numId w:val="6"/>
        </w:numPr>
        <w:spacing w:before="120" w:after="120"/>
        <w:ind w:left="714" w:hanging="357"/>
        <w:jc w:val="both"/>
        <w:rPr>
          <w:lang w:val="en-US"/>
        </w:rPr>
      </w:pPr>
      <w:r>
        <w:rPr>
          <w:lang w:val="en-US"/>
        </w:rPr>
        <w:t>Optimal-Estimation</w:t>
      </w:r>
      <w:r w:rsidRPr="00CF1709">
        <w:rPr>
          <w:lang w:val="en-US"/>
        </w:rPr>
        <w:t>-based profiling tool for stratospheric NO</w:t>
      </w:r>
      <w:r w:rsidRPr="00CF1709">
        <w:rPr>
          <w:vertAlign w:val="subscript"/>
          <w:lang w:val="en-US"/>
        </w:rPr>
        <w:t>2</w:t>
      </w:r>
      <w:r w:rsidRPr="00CF1709">
        <w:rPr>
          <w:lang w:val="en-US"/>
        </w:rPr>
        <w:t xml:space="preserve"> vertical profiles</w:t>
      </w:r>
      <w:r>
        <w:rPr>
          <w:lang w:val="en-US"/>
        </w:rPr>
        <w:t xml:space="preserve"> </w:t>
      </w:r>
      <w:r w:rsidRPr="00CF1709">
        <w:rPr>
          <w:lang w:val="en-US"/>
        </w:rPr>
        <w:t>(Hendrick et al., 2004)</w:t>
      </w:r>
    </w:p>
    <w:p w14:paraId="0298325A" w14:textId="070634CC" w:rsidR="001A1313" w:rsidRDefault="009A4922" w:rsidP="00CF1709">
      <w:p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and </w:t>
      </w:r>
      <w:r w:rsidR="00CF1709" w:rsidRPr="00CF1709">
        <w:rPr>
          <w:lang w:val="en-US"/>
        </w:rPr>
        <w:t xml:space="preserve">works as follows: </w:t>
      </w:r>
      <w:r w:rsidR="00CD6AF7">
        <w:rPr>
          <w:lang w:val="en-US"/>
        </w:rPr>
        <w:t xml:space="preserve">Upon successful registration, </w:t>
      </w:r>
      <w:r w:rsidR="00A937FA">
        <w:rPr>
          <w:lang w:val="en-US"/>
        </w:rPr>
        <w:t>l</w:t>
      </w:r>
      <w:r w:rsidR="00CD6AF7">
        <w:rPr>
          <w:lang w:val="en-US"/>
        </w:rPr>
        <w:t>evel-1 files (</w:t>
      </w:r>
      <w:r w:rsidR="003A3F68">
        <w:rPr>
          <w:lang w:val="en-US"/>
        </w:rPr>
        <w:t xml:space="preserve">spectrally </w:t>
      </w:r>
      <w:r w:rsidR="00CF1709" w:rsidRPr="00CF1709">
        <w:rPr>
          <w:lang w:val="en-US"/>
        </w:rPr>
        <w:t>calibrated radiance spectra</w:t>
      </w:r>
      <w:r w:rsidR="00CD6AF7">
        <w:rPr>
          <w:lang w:val="en-US"/>
        </w:rPr>
        <w:t xml:space="preserve">) </w:t>
      </w:r>
      <w:r w:rsidR="00CF1709" w:rsidRPr="00CF1709">
        <w:rPr>
          <w:lang w:val="en-US"/>
        </w:rPr>
        <w:t xml:space="preserve">are uploaded by instrument </w:t>
      </w:r>
      <w:r w:rsidR="00CF1709">
        <w:rPr>
          <w:lang w:val="en-US"/>
        </w:rPr>
        <w:t>PIs</w:t>
      </w:r>
      <w:r w:rsidR="00F66903">
        <w:rPr>
          <w:lang w:val="en-US"/>
        </w:rPr>
        <w:t xml:space="preserve"> on a dedicated </w:t>
      </w:r>
      <w:r w:rsidR="00CF1709" w:rsidRPr="00CF1709">
        <w:rPr>
          <w:lang w:val="en-US"/>
        </w:rPr>
        <w:t xml:space="preserve">incoming FTP server. A </w:t>
      </w:r>
      <w:r w:rsidR="00A937FA">
        <w:rPr>
          <w:lang w:val="en-US"/>
        </w:rPr>
        <w:t>standardised</w:t>
      </w:r>
      <w:r w:rsidR="00CF1709" w:rsidRPr="00CF1709">
        <w:rPr>
          <w:lang w:val="en-US"/>
        </w:rPr>
        <w:t xml:space="preserve"> netCDF format </w:t>
      </w:r>
      <w:r w:rsidR="00CF1709">
        <w:rPr>
          <w:lang w:val="en-US"/>
        </w:rPr>
        <w:t xml:space="preserve">(see </w:t>
      </w:r>
      <w:hyperlink r:id="rId14" w:history="1">
        <w:r w:rsidR="00CF1709" w:rsidRPr="0077285D">
          <w:rPr>
            <w:rStyle w:val="Hyperlink"/>
            <w:lang w:val="en-US"/>
          </w:rPr>
          <w:t>https://frm4doas.aeronomie.be/index.php/frm4doas-guidelines</w:t>
        </w:r>
      </w:hyperlink>
      <w:r w:rsidR="00CF1709">
        <w:rPr>
          <w:lang w:val="en-US"/>
        </w:rPr>
        <w:t xml:space="preserve">) </w:t>
      </w:r>
      <w:r w:rsidR="00CF1709" w:rsidRPr="00CF1709">
        <w:rPr>
          <w:lang w:val="en-US"/>
        </w:rPr>
        <w:t xml:space="preserve">is required for those </w:t>
      </w:r>
      <w:r w:rsidR="00A937FA">
        <w:rPr>
          <w:lang w:val="en-US"/>
        </w:rPr>
        <w:t>l</w:t>
      </w:r>
      <w:r w:rsidR="00CF1709" w:rsidRPr="00CF1709">
        <w:rPr>
          <w:lang w:val="en-US"/>
        </w:rPr>
        <w:t>evel-1 files</w:t>
      </w:r>
      <w:r w:rsidR="00A937FA">
        <w:rPr>
          <w:lang w:val="en-US"/>
        </w:rPr>
        <w:t xml:space="preserve">, offering </w:t>
      </w:r>
      <w:r w:rsidR="00CF1709" w:rsidRPr="00CF1709">
        <w:rPr>
          <w:lang w:val="en-US"/>
        </w:rPr>
        <w:t xml:space="preserve">the possibility to include key data (e.g. reference spectrum and slit function) as well as ancillary data </w:t>
      </w:r>
      <w:r w:rsidR="00F35743">
        <w:rPr>
          <w:lang w:val="en-US"/>
        </w:rPr>
        <w:t xml:space="preserve">that </w:t>
      </w:r>
      <w:r w:rsidR="00881C5A">
        <w:rPr>
          <w:lang w:val="en-US"/>
        </w:rPr>
        <w:t>can be used</w:t>
      </w:r>
      <w:r w:rsidR="00881C5A" w:rsidRPr="00CF1709">
        <w:rPr>
          <w:lang w:val="en-US"/>
        </w:rPr>
        <w:t xml:space="preserve"> by the </w:t>
      </w:r>
      <w:r w:rsidR="00881C5A">
        <w:rPr>
          <w:lang w:val="en-US"/>
        </w:rPr>
        <w:t xml:space="preserve">retrieval </w:t>
      </w:r>
      <w:r w:rsidR="00881C5A" w:rsidRPr="00CF1709">
        <w:rPr>
          <w:lang w:val="en-US"/>
        </w:rPr>
        <w:t>algorithms</w:t>
      </w:r>
      <w:r w:rsidR="00881C5A">
        <w:rPr>
          <w:lang w:val="en-US"/>
        </w:rPr>
        <w:t>,</w:t>
      </w:r>
      <w:r w:rsidR="00881C5A" w:rsidRPr="00CF1709">
        <w:rPr>
          <w:lang w:val="en-US"/>
        </w:rPr>
        <w:t xml:space="preserve"> </w:t>
      </w:r>
      <w:r w:rsidR="00881C5A">
        <w:rPr>
          <w:lang w:val="en-US"/>
        </w:rPr>
        <w:t xml:space="preserve">e.g. </w:t>
      </w:r>
      <w:r w:rsidR="00881C5A" w:rsidRPr="00CF1709">
        <w:rPr>
          <w:lang w:val="en-US"/>
        </w:rPr>
        <w:t>pressure and temperature profiles and/or aerosol data</w:t>
      </w:r>
      <w:r w:rsidR="00CF1709" w:rsidRPr="00CF1709">
        <w:rPr>
          <w:lang w:val="en-US"/>
        </w:rPr>
        <w:t xml:space="preserve">. </w:t>
      </w:r>
    </w:p>
    <w:p w14:paraId="38567754" w14:textId="77777777" w:rsidR="00C13A03" w:rsidRDefault="00A937FA" w:rsidP="00CF1709">
      <w:p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Once being ingested, level-1 data files undergo subsequent processing and corresponding QA/QC for the data products listed above to produce </w:t>
      </w:r>
      <w:r w:rsidRPr="00535334">
        <w:rPr>
          <w:lang w:val="en-US"/>
        </w:rPr>
        <w:t xml:space="preserve">final </w:t>
      </w:r>
      <w:r>
        <w:rPr>
          <w:lang w:val="en-US"/>
        </w:rPr>
        <w:t>l</w:t>
      </w:r>
      <w:r w:rsidRPr="00535334">
        <w:rPr>
          <w:lang w:val="en-US"/>
        </w:rPr>
        <w:t>evel-2 products</w:t>
      </w:r>
      <w:r>
        <w:rPr>
          <w:lang w:val="en-US"/>
        </w:rPr>
        <w:t xml:space="preserve">. </w:t>
      </w:r>
      <w:r w:rsidR="00C92828">
        <w:rPr>
          <w:lang w:val="en-US"/>
        </w:rPr>
        <w:t>Those</w:t>
      </w:r>
      <w:r w:rsidR="00C92828" w:rsidRPr="00CF1709">
        <w:rPr>
          <w:lang w:val="en-US"/>
        </w:rPr>
        <w:t xml:space="preserve"> are delivered in </w:t>
      </w:r>
      <w:r w:rsidR="00C92828">
        <w:rPr>
          <w:lang w:val="en-US"/>
        </w:rPr>
        <w:t xml:space="preserve">(1) an internal </w:t>
      </w:r>
      <w:r w:rsidR="00C92828" w:rsidRPr="00535334">
        <w:rPr>
          <w:lang w:val="en-US"/>
        </w:rPr>
        <w:t xml:space="preserve">netCDF </w:t>
      </w:r>
      <w:r w:rsidR="00C92828">
        <w:rPr>
          <w:lang w:val="en-US"/>
        </w:rPr>
        <w:t>file format</w:t>
      </w:r>
      <w:r w:rsidR="00C92828" w:rsidRPr="00535334">
        <w:rPr>
          <w:lang w:val="en-US"/>
        </w:rPr>
        <w:t xml:space="preserve"> </w:t>
      </w:r>
      <w:r w:rsidR="00C92828">
        <w:rPr>
          <w:lang w:val="en-US"/>
        </w:rPr>
        <w:t xml:space="preserve">that </w:t>
      </w:r>
      <w:r w:rsidR="00C92828" w:rsidRPr="00535334">
        <w:rPr>
          <w:lang w:val="en-US"/>
        </w:rPr>
        <w:t>contain</w:t>
      </w:r>
      <w:r w:rsidR="00C92828">
        <w:rPr>
          <w:lang w:val="en-US"/>
        </w:rPr>
        <w:t>s</w:t>
      </w:r>
      <w:r w:rsidR="00C92828" w:rsidRPr="00535334">
        <w:rPr>
          <w:lang w:val="en-US"/>
        </w:rPr>
        <w:t xml:space="preserve"> </w:t>
      </w:r>
      <w:r w:rsidR="00C92828">
        <w:rPr>
          <w:lang w:val="en-US"/>
        </w:rPr>
        <w:t xml:space="preserve">the complete and fully traceable set of retrieval </w:t>
      </w:r>
      <w:r w:rsidR="00C92828" w:rsidRPr="00535334">
        <w:rPr>
          <w:lang w:val="en-US"/>
        </w:rPr>
        <w:t xml:space="preserve">variables </w:t>
      </w:r>
      <w:r w:rsidR="00C92828">
        <w:rPr>
          <w:lang w:val="en-US"/>
        </w:rPr>
        <w:t>and ancillary data information</w:t>
      </w:r>
      <w:r w:rsidR="00C92828" w:rsidRPr="00535334">
        <w:rPr>
          <w:lang w:val="en-US"/>
        </w:rPr>
        <w:t xml:space="preserve">, and </w:t>
      </w:r>
      <w:r w:rsidR="00C92828">
        <w:rPr>
          <w:lang w:val="en-US"/>
        </w:rPr>
        <w:t>(2) in the standard GEOMS HDF4 file format</w:t>
      </w:r>
      <w:r w:rsidR="009A4922">
        <w:rPr>
          <w:lang w:val="en-US"/>
        </w:rPr>
        <w:t xml:space="preserve"> (see </w:t>
      </w:r>
      <w:hyperlink r:id="rId15" w:history="1">
        <w:r w:rsidR="009A4922" w:rsidRPr="006F7A26">
          <w:rPr>
            <w:rStyle w:val="Hyperlink"/>
            <w:lang w:val="en-US"/>
          </w:rPr>
          <w:t>https://avdc.gsfc.nasa.gov/index.php?site=1876901039</w:t>
        </w:r>
      </w:hyperlink>
      <w:r w:rsidR="009A4922">
        <w:rPr>
          <w:lang w:val="en-US"/>
        </w:rPr>
        <w:t>)</w:t>
      </w:r>
      <w:r w:rsidR="00CF1709" w:rsidRPr="00CF1709">
        <w:rPr>
          <w:lang w:val="en-US"/>
        </w:rPr>
        <w:t xml:space="preserve">. </w:t>
      </w:r>
      <w:r w:rsidR="009C14FF">
        <w:rPr>
          <w:lang w:val="en-US"/>
        </w:rPr>
        <w:t>T</w:t>
      </w:r>
      <w:r w:rsidR="00CF1709" w:rsidRPr="00CF1709">
        <w:rPr>
          <w:lang w:val="en-US"/>
        </w:rPr>
        <w:t>he GEOMS HDF4 files are</w:t>
      </w:r>
      <w:r w:rsidR="0024674C">
        <w:rPr>
          <w:lang w:val="en-US"/>
        </w:rPr>
        <w:t xml:space="preserve"> automatically transferr</w:t>
      </w:r>
      <w:r w:rsidR="00254132">
        <w:rPr>
          <w:lang w:val="en-US"/>
        </w:rPr>
        <w:t xml:space="preserve">ed to the NDACC </w:t>
      </w:r>
      <w:r w:rsidR="006B4888">
        <w:rPr>
          <w:lang w:val="en-US"/>
        </w:rPr>
        <w:t>R</w:t>
      </w:r>
      <w:r w:rsidR="00254132">
        <w:rPr>
          <w:lang w:val="en-US"/>
        </w:rPr>
        <w:t xml:space="preserve">apid Delivery </w:t>
      </w:r>
      <w:r w:rsidR="006B4888">
        <w:rPr>
          <w:lang w:val="en-US"/>
        </w:rPr>
        <w:t>r</w:t>
      </w:r>
      <w:r w:rsidR="00254132">
        <w:rPr>
          <w:lang w:val="en-US"/>
        </w:rPr>
        <w:t xml:space="preserve">epository with mirroring on the </w:t>
      </w:r>
      <w:r w:rsidR="00CF1709" w:rsidRPr="00CF1709">
        <w:rPr>
          <w:lang w:val="en-US"/>
        </w:rPr>
        <w:t xml:space="preserve">EVDC </w:t>
      </w:r>
      <w:r w:rsidR="00254132">
        <w:rPr>
          <w:lang w:val="en-US"/>
        </w:rPr>
        <w:t>database,</w:t>
      </w:r>
      <w:r w:rsidR="00CF1709" w:rsidRPr="00CF1709">
        <w:rPr>
          <w:lang w:val="en-US"/>
        </w:rPr>
        <w:t xml:space="preserve"> while the access of the </w:t>
      </w:r>
      <w:r w:rsidR="009C14FF">
        <w:rPr>
          <w:lang w:val="en-US"/>
        </w:rPr>
        <w:t xml:space="preserve">full </w:t>
      </w:r>
      <w:r w:rsidR="00CF1709" w:rsidRPr="00CF1709">
        <w:rPr>
          <w:lang w:val="en-US"/>
        </w:rPr>
        <w:t xml:space="preserve">netCDF master output files </w:t>
      </w:r>
      <w:r w:rsidR="009A4922">
        <w:rPr>
          <w:lang w:val="en-US"/>
        </w:rPr>
        <w:t>is</w:t>
      </w:r>
      <w:r w:rsidR="00CF1709" w:rsidRPr="00CF1709">
        <w:rPr>
          <w:lang w:val="en-US"/>
        </w:rPr>
        <w:t xml:space="preserve"> </w:t>
      </w:r>
      <w:r w:rsidR="009A4922">
        <w:rPr>
          <w:lang w:val="en-US"/>
        </w:rPr>
        <w:t xml:space="preserve">currently </w:t>
      </w:r>
      <w:r w:rsidR="00CF1709" w:rsidRPr="00CF1709">
        <w:rPr>
          <w:lang w:val="en-US"/>
        </w:rPr>
        <w:t xml:space="preserve">restricted to instrument </w:t>
      </w:r>
      <w:r w:rsidR="00CD6AF7">
        <w:rPr>
          <w:lang w:val="en-US"/>
        </w:rPr>
        <w:t>P</w:t>
      </w:r>
      <w:r w:rsidR="009A4922">
        <w:rPr>
          <w:lang w:val="en-US"/>
        </w:rPr>
        <w:t>I</w:t>
      </w:r>
      <w:r w:rsidR="00CD6AF7">
        <w:rPr>
          <w:lang w:val="en-US"/>
        </w:rPr>
        <w:t>s</w:t>
      </w:r>
      <w:r w:rsidR="009A4922">
        <w:rPr>
          <w:lang w:val="en-US"/>
        </w:rPr>
        <w:t xml:space="preserve">. </w:t>
      </w:r>
      <w:r w:rsidR="006B4888">
        <w:rPr>
          <w:lang w:val="en-US"/>
        </w:rPr>
        <w:t xml:space="preserve">Various </w:t>
      </w:r>
      <w:r w:rsidR="0051381A">
        <w:rPr>
          <w:lang w:val="en-US"/>
        </w:rPr>
        <w:t>diagnostic</w:t>
      </w:r>
      <w:r w:rsidR="006B4888">
        <w:rPr>
          <w:lang w:val="en-US"/>
        </w:rPr>
        <w:t xml:space="preserve"> tools </w:t>
      </w:r>
      <w:r w:rsidR="00800C51">
        <w:rPr>
          <w:lang w:val="en-US"/>
        </w:rPr>
        <w:t>allow</w:t>
      </w:r>
      <w:r w:rsidR="00CF1709" w:rsidRPr="00CF1709">
        <w:rPr>
          <w:lang w:val="en-US"/>
        </w:rPr>
        <w:t xml:space="preserve"> to detect anomalies in the processin</w:t>
      </w:r>
      <w:r w:rsidR="00BE69F1">
        <w:rPr>
          <w:lang w:val="en-US"/>
        </w:rPr>
        <w:t xml:space="preserve">g chain and to generate </w:t>
      </w:r>
      <w:r w:rsidR="00CF1709" w:rsidRPr="00CF1709">
        <w:rPr>
          <w:lang w:val="en-US"/>
        </w:rPr>
        <w:t>reports (status on processed files, statistics, list of anomalies</w:t>
      </w:r>
      <w:r w:rsidR="006B4888">
        <w:rPr>
          <w:lang w:val="en-US"/>
        </w:rPr>
        <w:t>, etc</w:t>
      </w:r>
      <w:r w:rsidR="004F03E2">
        <w:rPr>
          <w:lang w:val="en-US"/>
        </w:rPr>
        <w:t>.</w:t>
      </w:r>
      <w:r w:rsidR="00CF1709" w:rsidRPr="00CF1709">
        <w:rPr>
          <w:lang w:val="en-US"/>
        </w:rPr>
        <w:t xml:space="preserve">). </w:t>
      </w:r>
      <w:r w:rsidR="00C13A03">
        <w:rPr>
          <w:lang w:val="en-US"/>
        </w:rPr>
        <w:t xml:space="preserve">Upon eventual detection of anomalies, </w:t>
      </w:r>
      <w:r w:rsidR="00C13A03" w:rsidRPr="00CF1709">
        <w:rPr>
          <w:lang w:val="en-US"/>
        </w:rPr>
        <w:t>e-mail</w:t>
      </w:r>
      <w:r w:rsidR="00C13A03">
        <w:rPr>
          <w:lang w:val="en-US"/>
        </w:rPr>
        <w:t xml:space="preserve"> alerts</w:t>
      </w:r>
      <w:r w:rsidR="00C13A03" w:rsidRPr="00CF1709">
        <w:rPr>
          <w:lang w:val="en-US"/>
        </w:rPr>
        <w:t xml:space="preserve"> </w:t>
      </w:r>
      <w:r w:rsidR="00C13A03">
        <w:rPr>
          <w:lang w:val="en-US"/>
        </w:rPr>
        <w:t>are sent to concerned instrument PIs</w:t>
      </w:r>
      <w:r w:rsidR="006B4888">
        <w:rPr>
          <w:lang w:val="en-US"/>
        </w:rPr>
        <w:t>.</w:t>
      </w:r>
      <w:r w:rsidR="00BA53A8">
        <w:rPr>
          <w:lang w:val="en-US"/>
        </w:rPr>
        <w:t xml:space="preserve"> </w:t>
      </w:r>
    </w:p>
    <w:p w14:paraId="4FFDBB4F" w14:textId="1E0B0471" w:rsidR="006C7E20" w:rsidRDefault="00B708BF" w:rsidP="00CF1709">
      <w:p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It should be noted that in addition to the NRT processing, </w:t>
      </w:r>
      <w:r w:rsidR="00550E58">
        <w:rPr>
          <w:lang w:val="en-US"/>
        </w:rPr>
        <w:t>off-line and/or reprocessing retrievals</w:t>
      </w:r>
      <w:r w:rsidR="00BA53A8">
        <w:rPr>
          <w:lang w:val="en-US"/>
        </w:rPr>
        <w:t xml:space="preserve"> can </w:t>
      </w:r>
      <w:r>
        <w:rPr>
          <w:lang w:val="en-US"/>
        </w:rPr>
        <w:t xml:space="preserve">also be performed. </w:t>
      </w:r>
      <w:r w:rsidR="006C7E20">
        <w:rPr>
          <w:lang w:val="en-US"/>
        </w:rPr>
        <w:t xml:space="preserve">The </w:t>
      </w:r>
      <w:r w:rsidR="00894A35">
        <w:rPr>
          <w:lang w:val="en-US"/>
        </w:rPr>
        <w:t xml:space="preserve">following </w:t>
      </w:r>
      <w:r w:rsidR="006C7E20">
        <w:rPr>
          <w:lang w:val="en-US"/>
        </w:rPr>
        <w:t xml:space="preserve">three different </w:t>
      </w:r>
      <w:r w:rsidR="0065423D">
        <w:rPr>
          <w:lang w:val="en-US"/>
        </w:rPr>
        <w:t>processing chains</w:t>
      </w:r>
      <w:r w:rsidR="006C7E20">
        <w:rPr>
          <w:lang w:val="en-US"/>
        </w:rPr>
        <w:t xml:space="preserve"> </w:t>
      </w:r>
      <w:r w:rsidR="00894A35">
        <w:rPr>
          <w:lang w:val="en-US"/>
        </w:rPr>
        <w:t>will therefore work in parallel</w:t>
      </w:r>
      <w:r w:rsidR="006C7E20">
        <w:rPr>
          <w:lang w:val="en-US"/>
        </w:rPr>
        <w:t xml:space="preserve">: </w:t>
      </w:r>
    </w:p>
    <w:p w14:paraId="4CBED067" w14:textId="080CC9C9" w:rsidR="006C7E20" w:rsidRDefault="006C7E20" w:rsidP="006C7E20">
      <w:pPr>
        <w:pStyle w:val="ListParagraph"/>
        <w:numPr>
          <w:ilvl w:val="0"/>
          <w:numId w:val="7"/>
        </w:num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NRT: </w:t>
      </w:r>
      <w:r w:rsidRPr="006C7E20">
        <w:rPr>
          <w:lang w:val="en-US"/>
        </w:rPr>
        <w:t>processing in near-real-time, with a target time lag of maximum one day after data acquisition</w:t>
      </w:r>
      <w:r w:rsidR="00692A22">
        <w:rPr>
          <w:lang w:val="en-US"/>
        </w:rPr>
        <w:t xml:space="preserve"> and corresponding GEOMS data files stored in the NDACC/RD repository.</w:t>
      </w:r>
    </w:p>
    <w:p w14:paraId="04A8132B" w14:textId="0A2113CF" w:rsidR="006C7E20" w:rsidRDefault="006C7E20" w:rsidP="006C7E20">
      <w:pPr>
        <w:pStyle w:val="ListParagraph"/>
        <w:numPr>
          <w:ilvl w:val="0"/>
          <w:numId w:val="7"/>
        </w:num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OFF-LINE: </w:t>
      </w:r>
      <w:r w:rsidRPr="006C7E20">
        <w:rPr>
          <w:lang w:val="en-US"/>
        </w:rPr>
        <w:t>consolidated processing applied to same data as NRT processing, but with optimised algorithm</w:t>
      </w:r>
      <w:r>
        <w:rPr>
          <w:lang w:val="en-US"/>
        </w:rPr>
        <w:t>s</w:t>
      </w:r>
      <w:r w:rsidRPr="006C7E20">
        <w:rPr>
          <w:lang w:val="en-US"/>
        </w:rPr>
        <w:t xml:space="preserve"> and ancillary information and produced within a maximum delay of </w:t>
      </w:r>
      <w:r w:rsidRPr="0039197F">
        <w:rPr>
          <w:lang w:val="en-US"/>
        </w:rPr>
        <w:t>3 months</w:t>
      </w:r>
      <w:r>
        <w:rPr>
          <w:lang w:val="en-US"/>
        </w:rPr>
        <w:t>.</w:t>
      </w:r>
      <w:r w:rsidR="00692A22">
        <w:rPr>
          <w:lang w:val="en-US"/>
        </w:rPr>
        <w:t xml:space="preserve"> Data files will be stored in the NDACC/RD repository in replacement of the corresponding NRT GEOMS data files.</w:t>
      </w:r>
    </w:p>
    <w:p w14:paraId="3201AF1D" w14:textId="14F6D141" w:rsidR="00692A22" w:rsidRPr="006C7E20" w:rsidRDefault="0065423D" w:rsidP="006C7E20">
      <w:pPr>
        <w:pStyle w:val="ListParagraph"/>
        <w:numPr>
          <w:ilvl w:val="0"/>
          <w:numId w:val="7"/>
        </w:num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REPROCESSING: </w:t>
      </w:r>
      <w:r w:rsidRPr="0065423D">
        <w:rPr>
          <w:lang w:val="en-US"/>
        </w:rPr>
        <w:t>processing of historical time-series of observations, performed on demand (from instrument PI) or after major upgrade of NRT/OFF-LINE algorithms</w:t>
      </w:r>
      <w:r>
        <w:rPr>
          <w:lang w:val="en-US"/>
        </w:rPr>
        <w:t>.</w:t>
      </w:r>
      <w:r w:rsidR="00287C4F">
        <w:rPr>
          <w:lang w:val="en-US"/>
        </w:rPr>
        <w:t xml:space="preserve"> Upon PIs authorization and for instruments formally affiliated to NDACC, such reprocessed data sets </w:t>
      </w:r>
      <w:r w:rsidR="007E5FCD">
        <w:rPr>
          <w:lang w:val="en-US"/>
        </w:rPr>
        <w:t>are</w:t>
      </w:r>
      <w:r w:rsidR="00287C4F">
        <w:rPr>
          <w:lang w:val="en-US"/>
        </w:rPr>
        <w:t xml:space="preserve"> catalogued on the NDACC Consolidated repository</w:t>
      </w:r>
      <w:r w:rsidR="007F6444">
        <w:rPr>
          <w:lang w:val="en-US"/>
        </w:rPr>
        <w:t xml:space="preserve"> </w:t>
      </w:r>
      <w:r w:rsidR="007F6444" w:rsidRPr="0039197F">
        <w:rPr>
          <w:lang w:val="en-US"/>
        </w:rPr>
        <w:t>on a yearly basis</w:t>
      </w:r>
      <w:r w:rsidR="00287C4F">
        <w:rPr>
          <w:lang w:val="en-US"/>
        </w:rPr>
        <w:t>.</w:t>
      </w:r>
    </w:p>
    <w:p w14:paraId="09F5291D" w14:textId="248B0243" w:rsidR="00587A07" w:rsidRDefault="00C01A18" w:rsidP="00C01A18">
      <w:pPr>
        <w:spacing w:after="120"/>
        <w:jc w:val="both"/>
        <w:rPr>
          <w:lang w:val="en-US"/>
        </w:rPr>
      </w:pPr>
      <w:r>
        <w:rPr>
          <w:lang w:val="en-GB"/>
        </w:rPr>
        <w:t xml:space="preserve">So far, the NRT NDACC </w:t>
      </w:r>
      <w:r w:rsidRPr="001E66EF">
        <w:rPr>
          <w:lang w:val="en-GB"/>
        </w:rPr>
        <w:t xml:space="preserve">MAX-DOAS </w:t>
      </w:r>
      <w:r>
        <w:rPr>
          <w:lang w:val="en-GB"/>
        </w:rPr>
        <w:t>Central</w:t>
      </w:r>
      <w:r w:rsidRPr="001E66EF">
        <w:rPr>
          <w:lang w:val="en-GB"/>
        </w:rPr>
        <w:t xml:space="preserve"> </w:t>
      </w:r>
      <w:r>
        <w:rPr>
          <w:lang w:val="en-GB"/>
        </w:rPr>
        <w:t>Processing Facility is in operation for a limited number of stations (1</w:t>
      </w:r>
      <w:r w:rsidR="00DC7FC4">
        <w:rPr>
          <w:lang w:val="en-GB"/>
        </w:rPr>
        <w:t>4</w:t>
      </w:r>
      <w:r>
        <w:rPr>
          <w:lang w:val="en-GB"/>
        </w:rPr>
        <w:t xml:space="preserve"> in total; see Table 1). However, it</w:t>
      </w:r>
      <w:r w:rsidR="00587A07">
        <w:rPr>
          <w:lang w:val="en-GB"/>
        </w:rPr>
        <w:t xml:space="preserve"> has been designed for the </w:t>
      </w:r>
      <w:r w:rsidRPr="001E66EF">
        <w:rPr>
          <w:lang w:val="en-GB"/>
        </w:rPr>
        <w:t>efficient ingestion and processing of radiance sp</w:t>
      </w:r>
      <w:r>
        <w:rPr>
          <w:lang w:val="en-GB"/>
        </w:rPr>
        <w:t xml:space="preserve">ectra </w:t>
      </w:r>
      <w:r w:rsidRPr="001E66EF">
        <w:rPr>
          <w:lang w:val="en-GB"/>
        </w:rPr>
        <w:t>from a large</w:t>
      </w:r>
      <w:r>
        <w:rPr>
          <w:lang w:val="en-GB"/>
        </w:rPr>
        <w:t>r</w:t>
      </w:r>
      <w:r w:rsidRPr="001E66EF">
        <w:rPr>
          <w:lang w:val="en-GB"/>
        </w:rPr>
        <w:t xml:space="preserve"> number of instruments and sites</w:t>
      </w:r>
      <w:r>
        <w:rPr>
          <w:lang w:val="en-GB"/>
        </w:rPr>
        <w:t xml:space="preserve">. </w:t>
      </w:r>
      <w:r w:rsidR="00A96BF1">
        <w:rPr>
          <w:lang w:val="en-GB"/>
        </w:rPr>
        <w:t xml:space="preserve">In subsequent phases, the system will be extended to allow for processing of </w:t>
      </w:r>
      <w:r w:rsidR="00A96BF1" w:rsidRPr="001E66EF">
        <w:rPr>
          <w:lang w:val="en-GB"/>
        </w:rPr>
        <w:t xml:space="preserve">additional </w:t>
      </w:r>
      <w:r w:rsidR="00A96BF1">
        <w:rPr>
          <w:lang w:val="en-GB"/>
        </w:rPr>
        <w:t xml:space="preserve">data products. Possible candidates are e.g. </w:t>
      </w:r>
      <w:r w:rsidR="00A96BF1" w:rsidRPr="001E66EF">
        <w:rPr>
          <w:lang w:val="en-GB"/>
        </w:rPr>
        <w:t>SO</w:t>
      </w:r>
      <w:r w:rsidR="00A96BF1" w:rsidRPr="001E66EF">
        <w:rPr>
          <w:vertAlign w:val="subscript"/>
          <w:lang w:val="en-GB"/>
        </w:rPr>
        <w:t>2</w:t>
      </w:r>
      <w:r w:rsidR="00A96BF1" w:rsidRPr="001E66EF">
        <w:rPr>
          <w:lang w:val="en-GB"/>
        </w:rPr>
        <w:t>, CHOCHO</w:t>
      </w:r>
      <w:r w:rsidR="00A96BF1">
        <w:rPr>
          <w:lang w:val="en-GB"/>
        </w:rPr>
        <w:t xml:space="preserve">, BrO, HONO, </w:t>
      </w:r>
      <w:r w:rsidR="00A96BF1" w:rsidRPr="001E66EF">
        <w:rPr>
          <w:lang w:val="en-GB"/>
        </w:rPr>
        <w:t>H</w:t>
      </w:r>
      <w:r w:rsidR="00A96BF1" w:rsidRPr="001E66EF">
        <w:rPr>
          <w:vertAlign w:val="subscript"/>
          <w:lang w:val="en-GB"/>
        </w:rPr>
        <w:t>2</w:t>
      </w:r>
      <w:r w:rsidR="00A96BF1" w:rsidRPr="001E66EF">
        <w:rPr>
          <w:lang w:val="en-GB"/>
        </w:rPr>
        <w:t>O</w:t>
      </w:r>
      <w:r w:rsidR="00A96BF1">
        <w:rPr>
          <w:lang w:val="en-US"/>
        </w:rPr>
        <w:t>, etc</w:t>
      </w:r>
      <w:r>
        <w:rPr>
          <w:lang w:val="en-US"/>
        </w:rPr>
        <w:t xml:space="preserve">. </w:t>
      </w:r>
    </w:p>
    <w:p w14:paraId="1D36E7CC" w14:textId="77777777" w:rsidR="00587A07" w:rsidRPr="00322287" w:rsidRDefault="00587A07" w:rsidP="000D5194">
      <w:pPr>
        <w:spacing w:after="0" w:line="240" w:lineRule="auto"/>
        <w:jc w:val="center"/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5949C68F" wp14:editId="7E534765">
            <wp:extent cx="5444444" cy="4083050"/>
            <wp:effectExtent l="19050" t="19050" r="23495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ser_oriented_frm4doas_flowchart_v1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462" cy="4098813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6741AB" w14:textId="1376FB9A" w:rsidR="00587A07" w:rsidRDefault="00587A07" w:rsidP="00CD1139">
      <w:pPr>
        <w:pStyle w:val="Caption"/>
        <w:jc w:val="center"/>
        <w:rPr>
          <w:rFonts w:asciiTheme="minorHAnsi" w:hAnsiTheme="minorHAnsi"/>
        </w:rPr>
      </w:pPr>
      <w:r w:rsidRPr="00D04C85">
        <w:rPr>
          <w:rFonts w:asciiTheme="minorHAnsi" w:hAnsiTheme="minorHAnsi"/>
        </w:rPr>
        <w:t xml:space="preserve">Figure 1: Detailed flow-chart of the </w:t>
      </w:r>
      <w:r>
        <w:rPr>
          <w:rFonts w:asciiTheme="minorHAnsi" w:hAnsiTheme="minorHAnsi"/>
        </w:rPr>
        <w:t>NDACC MAX-DOAS Central Processing Facility</w:t>
      </w:r>
      <w:r w:rsidR="008C5980">
        <w:rPr>
          <w:rFonts w:asciiTheme="minorHAnsi" w:hAnsiTheme="minorHAnsi"/>
        </w:rPr>
        <w:t xml:space="preserve"> (NRT: near-real-time; OL: off-line; RE: reprocessing)</w:t>
      </w:r>
      <w:r>
        <w:rPr>
          <w:rFonts w:asciiTheme="minorHAnsi" w:hAnsiTheme="minorHAnsi"/>
        </w:rPr>
        <w:t>.</w:t>
      </w:r>
    </w:p>
    <w:p w14:paraId="569F07BA" w14:textId="69766187" w:rsidR="00446470" w:rsidRDefault="00446470" w:rsidP="00446470">
      <w:pPr>
        <w:rPr>
          <w:lang w:val="en-US"/>
        </w:rPr>
      </w:pPr>
    </w:p>
    <w:p w14:paraId="7D886E5A" w14:textId="77777777" w:rsidR="00446470" w:rsidRPr="00446470" w:rsidRDefault="00446470" w:rsidP="00446470">
      <w:pPr>
        <w:rPr>
          <w:lang w:val="en-US"/>
        </w:rPr>
      </w:pPr>
    </w:p>
    <w:p w14:paraId="3A4F1EAE" w14:textId="77777777" w:rsidR="00587A07" w:rsidRPr="00D04C85" w:rsidRDefault="00587A07" w:rsidP="00587A07">
      <w:pPr>
        <w:pStyle w:val="Caption"/>
        <w:spacing w:before="240"/>
        <w:jc w:val="center"/>
        <w:rPr>
          <w:rFonts w:asciiTheme="minorHAnsi" w:hAnsiTheme="minorHAnsi"/>
        </w:rPr>
      </w:pPr>
      <w:r w:rsidRPr="00D04C85">
        <w:rPr>
          <w:rFonts w:asciiTheme="minorHAnsi" w:hAnsiTheme="minorHAnsi"/>
        </w:rPr>
        <w:t xml:space="preserve">Table </w:t>
      </w:r>
      <w:r>
        <w:rPr>
          <w:rFonts w:asciiTheme="minorHAnsi" w:hAnsiTheme="minorHAnsi"/>
        </w:rPr>
        <w:t>1</w:t>
      </w:r>
      <w:r w:rsidRPr="00D04C85">
        <w:rPr>
          <w:rFonts w:asciiTheme="minorHAnsi" w:hAnsiTheme="minorHAnsi"/>
        </w:rPr>
        <w:t>: MAX</w:t>
      </w:r>
      <w:r>
        <w:rPr>
          <w:rFonts w:asciiTheme="minorHAnsi" w:hAnsiTheme="minorHAnsi"/>
        </w:rPr>
        <w:t>-</w:t>
      </w:r>
      <w:r w:rsidRPr="00D04C85">
        <w:rPr>
          <w:rFonts w:asciiTheme="minorHAnsi" w:hAnsiTheme="minorHAnsi"/>
        </w:rPr>
        <w:t xml:space="preserve">DOAS sites </w:t>
      </w:r>
      <w:r w:rsidR="004205C4">
        <w:rPr>
          <w:rFonts w:asciiTheme="minorHAnsi" w:hAnsiTheme="minorHAnsi"/>
        </w:rPr>
        <w:t xml:space="preserve">currently included in the NDACC MAX-DOAS </w:t>
      </w:r>
      <w:r w:rsidR="000C7CAE">
        <w:rPr>
          <w:rFonts w:asciiTheme="minorHAnsi" w:hAnsiTheme="minorHAnsi"/>
        </w:rPr>
        <w:t>Central P</w:t>
      </w:r>
      <w:r w:rsidR="004205C4">
        <w:rPr>
          <w:rFonts w:asciiTheme="minorHAnsi" w:hAnsiTheme="minorHAnsi"/>
        </w:rPr>
        <w:t>rocessing Service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890"/>
        <w:gridCol w:w="940"/>
        <w:gridCol w:w="993"/>
        <w:gridCol w:w="1703"/>
      </w:tblGrid>
      <w:tr w:rsidR="00597BA9" w:rsidRPr="00322287" w14:paraId="1FC9CA1D" w14:textId="77777777" w:rsidTr="00587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0858BFB9" w14:textId="77777777" w:rsidR="00597BA9" w:rsidRPr="00D04C85" w:rsidRDefault="00597BA9" w:rsidP="00587A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sz w:val="18"/>
                <w:szCs w:val="18"/>
              </w:rPr>
              <w:t>Location</w:t>
            </w:r>
          </w:p>
        </w:tc>
        <w:tc>
          <w:tcPr>
            <w:tcW w:w="940" w:type="dxa"/>
          </w:tcPr>
          <w:p w14:paraId="4FBFCCC3" w14:textId="77777777" w:rsidR="00597BA9" w:rsidRPr="00D04C85" w:rsidRDefault="00597BA9" w:rsidP="00587A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sz w:val="18"/>
                <w:szCs w:val="18"/>
              </w:rPr>
              <w:t>Lat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04C85">
              <w:rPr>
                <w:rFonts w:asciiTheme="minorHAnsi" w:hAnsiTheme="minorHAnsi"/>
                <w:sz w:val="18"/>
                <w:szCs w:val="18"/>
              </w:rPr>
              <w:t>(°N)</w:t>
            </w:r>
          </w:p>
        </w:tc>
        <w:tc>
          <w:tcPr>
            <w:tcW w:w="993" w:type="dxa"/>
          </w:tcPr>
          <w:p w14:paraId="0C1F234B" w14:textId="77777777" w:rsidR="00597BA9" w:rsidRPr="00D04C85" w:rsidRDefault="00597BA9" w:rsidP="00587A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sz w:val="18"/>
                <w:szCs w:val="18"/>
              </w:rPr>
              <w:t>Long (°E)</w:t>
            </w:r>
          </w:p>
        </w:tc>
        <w:tc>
          <w:tcPr>
            <w:tcW w:w="1703" w:type="dxa"/>
          </w:tcPr>
          <w:p w14:paraId="2199AE8B" w14:textId="77777777" w:rsidR="00597BA9" w:rsidRPr="00D04C85" w:rsidRDefault="00597BA9" w:rsidP="00587A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sz w:val="18"/>
                <w:szCs w:val="18"/>
              </w:rPr>
              <w:t>Owner</w:t>
            </w:r>
          </w:p>
        </w:tc>
      </w:tr>
      <w:tr w:rsidR="00597BA9" w:rsidRPr="00322287" w14:paraId="1B98075F" w14:textId="77777777" w:rsidTr="0058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1B5B762E" w14:textId="77777777" w:rsidR="00597BA9" w:rsidRPr="00D04C85" w:rsidRDefault="00597BA9" w:rsidP="00587A07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Ny-Alesund, Norway</w:t>
            </w:r>
          </w:p>
        </w:tc>
        <w:tc>
          <w:tcPr>
            <w:tcW w:w="940" w:type="dxa"/>
          </w:tcPr>
          <w:p w14:paraId="1ED18CAB" w14:textId="77777777" w:rsidR="00597BA9" w:rsidRPr="00D04C85" w:rsidRDefault="00597BA9" w:rsidP="00587A0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3" w:type="dxa"/>
          </w:tcPr>
          <w:p w14:paraId="680E3A4F" w14:textId="77777777" w:rsidR="00597BA9" w:rsidRPr="00D04C85" w:rsidRDefault="00597BA9" w:rsidP="00587A0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3" w:type="dxa"/>
          </w:tcPr>
          <w:p w14:paraId="04DFDFC4" w14:textId="77777777" w:rsidR="00597BA9" w:rsidRPr="00D04C85" w:rsidRDefault="00597BA9" w:rsidP="00587A0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IUPUB</w:t>
            </w:r>
          </w:p>
        </w:tc>
      </w:tr>
      <w:tr w:rsidR="00597BA9" w:rsidRPr="00322287" w14:paraId="7F0BE3F5" w14:textId="77777777" w:rsidTr="00587A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325F7E96" w14:textId="77777777" w:rsidR="00597BA9" w:rsidRPr="00D04C85" w:rsidRDefault="00597BA9" w:rsidP="004443C9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Haresua</w:t>
            </w: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, Norway</w:t>
            </w:r>
          </w:p>
        </w:tc>
        <w:tc>
          <w:tcPr>
            <w:tcW w:w="940" w:type="dxa"/>
          </w:tcPr>
          <w:p w14:paraId="14880761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14:paraId="418FC145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3" w:type="dxa"/>
          </w:tcPr>
          <w:p w14:paraId="42F65446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BIRA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-IASB</w:t>
            </w:r>
          </w:p>
        </w:tc>
      </w:tr>
      <w:tr w:rsidR="00597BA9" w:rsidRPr="00322287" w14:paraId="13319170" w14:textId="77777777" w:rsidTr="0058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063528BE" w14:textId="77777777" w:rsidR="00597BA9" w:rsidRPr="00D04C85" w:rsidRDefault="00597BA9" w:rsidP="004443C9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Bremen, Germany</w:t>
            </w:r>
          </w:p>
        </w:tc>
        <w:tc>
          <w:tcPr>
            <w:tcW w:w="940" w:type="dxa"/>
          </w:tcPr>
          <w:p w14:paraId="4068A284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3" w:type="dxa"/>
          </w:tcPr>
          <w:p w14:paraId="092F8337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3" w:type="dxa"/>
          </w:tcPr>
          <w:p w14:paraId="7EC97F9C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IUPUB</w:t>
            </w:r>
          </w:p>
        </w:tc>
      </w:tr>
      <w:tr w:rsidR="00597BA9" w:rsidRPr="00322287" w14:paraId="0E25AD61" w14:textId="77777777" w:rsidTr="00587A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6FA542A3" w14:textId="77777777" w:rsidR="00597BA9" w:rsidRPr="00D04C85" w:rsidRDefault="00597BA9" w:rsidP="004443C9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De Bilt</w:t>
            </w: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, The Netherlands</w:t>
            </w:r>
          </w:p>
        </w:tc>
        <w:tc>
          <w:tcPr>
            <w:tcW w:w="940" w:type="dxa"/>
          </w:tcPr>
          <w:p w14:paraId="31FA55F6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3" w:type="dxa"/>
          </w:tcPr>
          <w:p w14:paraId="6BC083D3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3" w:type="dxa"/>
          </w:tcPr>
          <w:p w14:paraId="538E1E1A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KNMI</w:t>
            </w:r>
          </w:p>
        </w:tc>
      </w:tr>
      <w:tr w:rsidR="00597BA9" w:rsidRPr="00322287" w14:paraId="0759DAFD" w14:textId="77777777" w:rsidTr="0058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56792539" w14:textId="77777777" w:rsidR="00597BA9" w:rsidRPr="00D04C85" w:rsidRDefault="00597BA9" w:rsidP="004443C9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Uccle, Belgium</w:t>
            </w:r>
          </w:p>
        </w:tc>
        <w:tc>
          <w:tcPr>
            <w:tcW w:w="940" w:type="dxa"/>
          </w:tcPr>
          <w:p w14:paraId="0095E463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</w:tcPr>
          <w:p w14:paraId="116753EE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3" w:type="dxa"/>
          </w:tcPr>
          <w:p w14:paraId="440B7A26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BIRA</w:t>
            </w:r>
          </w:p>
        </w:tc>
      </w:tr>
      <w:tr w:rsidR="00597BA9" w:rsidRPr="00322287" w14:paraId="27FA9FE6" w14:textId="77777777" w:rsidTr="00587A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1D32C92B" w14:textId="77777777" w:rsidR="00597BA9" w:rsidRPr="00D04C85" w:rsidRDefault="00597BA9" w:rsidP="004443C9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Mainz, Germany</w:t>
            </w:r>
          </w:p>
        </w:tc>
        <w:tc>
          <w:tcPr>
            <w:tcW w:w="940" w:type="dxa"/>
          </w:tcPr>
          <w:p w14:paraId="405C455F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</w:tcPr>
          <w:p w14:paraId="2EDE23AE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3" w:type="dxa"/>
          </w:tcPr>
          <w:p w14:paraId="1B0B9FB5" w14:textId="77777777" w:rsidR="00597BA9" w:rsidRPr="00D04C85" w:rsidRDefault="00597BA9" w:rsidP="004443C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MPIC</w:t>
            </w:r>
          </w:p>
        </w:tc>
      </w:tr>
      <w:tr w:rsidR="00597BA9" w:rsidRPr="00322287" w14:paraId="794E148E" w14:textId="77777777" w:rsidTr="0058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54D4F66C" w14:textId="77777777" w:rsidR="00597BA9" w:rsidRPr="00D04C85" w:rsidRDefault="00597BA9" w:rsidP="004443C9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Heidelberg, Germany</w:t>
            </w:r>
          </w:p>
        </w:tc>
        <w:tc>
          <w:tcPr>
            <w:tcW w:w="940" w:type="dxa"/>
          </w:tcPr>
          <w:p w14:paraId="08FE6C19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3" w:type="dxa"/>
          </w:tcPr>
          <w:p w14:paraId="2385ACE9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3" w:type="dxa"/>
          </w:tcPr>
          <w:p w14:paraId="5A473877" w14:textId="77777777" w:rsidR="00597BA9" w:rsidRPr="00D04C85" w:rsidRDefault="00597BA9" w:rsidP="004443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UHEID</w:t>
            </w:r>
          </w:p>
        </w:tc>
      </w:tr>
      <w:tr w:rsidR="00597BA9" w:rsidRPr="00322287" w14:paraId="4685643C" w14:textId="77777777" w:rsidTr="00587A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437777EF" w14:textId="77777777" w:rsidR="00597BA9" w:rsidRPr="00D04C85" w:rsidRDefault="00597BA9" w:rsidP="006916C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Thessaloniki, Greece</w:t>
            </w:r>
          </w:p>
        </w:tc>
        <w:tc>
          <w:tcPr>
            <w:tcW w:w="940" w:type="dxa"/>
          </w:tcPr>
          <w:p w14:paraId="5940D87A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3" w:type="dxa"/>
          </w:tcPr>
          <w:p w14:paraId="27BD9331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3" w:type="dxa"/>
          </w:tcPr>
          <w:p w14:paraId="2EC49498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AUTH</w:t>
            </w:r>
          </w:p>
        </w:tc>
      </w:tr>
      <w:tr w:rsidR="00597BA9" w:rsidRPr="00322287" w14:paraId="7FDEA7EB" w14:textId="77777777" w:rsidTr="0058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0663238C" w14:textId="77777777" w:rsidR="00597BA9" w:rsidRPr="00D04C85" w:rsidRDefault="00597BA9" w:rsidP="006916C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Xianghe, China</w:t>
            </w:r>
          </w:p>
        </w:tc>
        <w:tc>
          <w:tcPr>
            <w:tcW w:w="940" w:type="dxa"/>
          </w:tcPr>
          <w:p w14:paraId="24576BDB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3" w:type="dxa"/>
          </w:tcPr>
          <w:p w14:paraId="48D17AAA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703" w:type="dxa"/>
          </w:tcPr>
          <w:p w14:paraId="275B97E3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BIRA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-IASB </w:t>
            </w: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/ IAP-CAS</w:t>
            </w:r>
          </w:p>
        </w:tc>
      </w:tr>
      <w:tr w:rsidR="00597BA9" w:rsidRPr="00322287" w14:paraId="7992DF54" w14:textId="77777777" w:rsidTr="00587A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1BDCD504" w14:textId="77777777" w:rsidR="00597BA9" w:rsidRPr="00D04C85" w:rsidRDefault="00597BA9" w:rsidP="006916C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Athens, Greece</w:t>
            </w:r>
          </w:p>
        </w:tc>
        <w:tc>
          <w:tcPr>
            <w:tcW w:w="940" w:type="dxa"/>
          </w:tcPr>
          <w:p w14:paraId="01E4AAA3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3" w:type="dxa"/>
          </w:tcPr>
          <w:p w14:paraId="3C72DAD3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03" w:type="dxa"/>
          </w:tcPr>
          <w:p w14:paraId="1D419F8E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IUPUB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/ NOA</w:t>
            </w:r>
          </w:p>
        </w:tc>
      </w:tr>
      <w:tr w:rsidR="00597BA9" w:rsidRPr="00322287" w14:paraId="049E604D" w14:textId="77777777" w:rsidTr="0058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128E8411" w14:textId="77777777" w:rsidR="00597BA9" w:rsidRDefault="00597BA9" w:rsidP="006916C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Izana, Spain</w:t>
            </w:r>
          </w:p>
        </w:tc>
        <w:tc>
          <w:tcPr>
            <w:tcW w:w="940" w:type="dxa"/>
          </w:tcPr>
          <w:p w14:paraId="006D3F0B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3" w:type="dxa"/>
          </w:tcPr>
          <w:p w14:paraId="7A184BAE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-16</w:t>
            </w:r>
          </w:p>
        </w:tc>
        <w:tc>
          <w:tcPr>
            <w:tcW w:w="1703" w:type="dxa"/>
          </w:tcPr>
          <w:p w14:paraId="111C4561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INTA</w:t>
            </w:r>
          </w:p>
        </w:tc>
      </w:tr>
      <w:tr w:rsidR="00597BA9" w:rsidRPr="00322287" w14:paraId="516F1C4B" w14:textId="77777777" w:rsidTr="00587A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4AE11714" w14:textId="77777777" w:rsidR="00597BA9" w:rsidRPr="00D04C85" w:rsidRDefault="00597BA9" w:rsidP="006916C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La Reunion Maïdo</w:t>
            </w:r>
          </w:p>
        </w:tc>
        <w:tc>
          <w:tcPr>
            <w:tcW w:w="940" w:type="dxa"/>
          </w:tcPr>
          <w:p w14:paraId="383F4171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-21</w:t>
            </w:r>
          </w:p>
        </w:tc>
        <w:tc>
          <w:tcPr>
            <w:tcW w:w="993" w:type="dxa"/>
          </w:tcPr>
          <w:p w14:paraId="6DBE6A75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03" w:type="dxa"/>
          </w:tcPr>
          <w:p w14:paraId="3D07059D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BIRA-IASB</w:t>
            </w:r>
          </w:p>
        </w:tc>
      </w:tr>
      <w:tr w:rsidR="00597BA9" w:rsidRPr="00322287" w14:paraId="3D225C53" w14:textId="77777777" w:rsidTr="00587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2E9D554B" w14:textId="77777777" w:rsidR="00597BA9" w:rsidRPr="00D04C85" w:rsidRDefault="00597BA9" w:rsidP="006916C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Lauder, New-Zealand</w:t>
            </w:r>
          </w:p>
        </w:tc>
        <w:tc>
          <w:tcPr>
            <w:tcW w:w="940" w:type="dxa"/>
          </w:tcPr>
          <w:p w14:paraId="64DDF53C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993" w:type="dxa"/>
          </w:tcPr>
          <w:p w14:paraId="3215FA94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703" w:type="dxa"/>
          </w:tcPr>
          <w:p w14:paraId="103ADC4E" w14:textId="77777777" w:rsidR="00597BA9" w:rsidRPr="00D04C85" w:rsidRDefault="00597BA9" w:rsidP="006916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NIWA</w:t>
            </w:r>
          </w:p>
        </w:tc>
      </w:tr>
      <w:tr w:rsidR="00597BA9" w:rsidRPr="00322287" w14:paraId="72D23DF1" w14:textId="77777777" w:rsidTr="00587A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0" w:type="dxa"/>
          </w:tcPr>
          <w:p w14:paraId="6A3CBAA2" w14:textId="77777777" w:rsidR="00597BA9" w:rsidRPr="00D04C85" w:rsidRDefault="00597BA9" w:rsidP="006916CD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Neumayer</w:t>
            </w:r>
          </w:p>
        </w:tc>
        <w:tc>
          <w:tcPr>
            <w:tcW w:w="940" w:type="dxa"/>
          </w:tcPr>
          <w:p w14:paraId="36D0DAEE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-71</w:t>
            </w:r>
          </w:p>
        </w:tc>
        <w:tc>
          <w:tcPr>
            <w:tcW w:w="993" w:type="dxa"/>
          </w:tcPr>
          <w:p w14:paraId="056B9C87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-8</w:t>
            </w:r>
          </w:p>
        </w:tc>
        <w:tc>
          <w:tcPr>
            <w:tcW w:w="1703" w:type="dxa"/>
          </w:tcPr>
          <w:p w14:paraId="0C60A623" w14:textId="77777777" w:rsidR="00597BA9" w:rsidRPr="00D04C85" w:rsidRDefault="00597BA9" w:rsidP="006916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04C85">
              <w:rPr>
                <w:rFonts w:asciiTheme="minorHAnsi" w:hAnsiTheme="minorHAnsi"/>
                <w:color w:val="000000"/>
                <w:sz w:val="18"/>
                <w:szCs w:val="18"/>
              </w:rPr>
              <w:t>UHEID</w:t>
            </w:r>
          </w:p>
        </w:tc>
      </w:tr>
    </w:tbl>
    <w:p w14:paraId="12577111" w14:textId="513B61E9" w:rsidR="00C54752" w:rsidRDefault="00C54752" w:rsidP="00C54752">
      <w:pPr>
        <w:spacing w:after="0" w:line="240" w:lineRule="auto"/>
        <w:ind w:left="284"/>
        <w:rPr>
          <w:b/>
          <w:lang w:val="en-US"/>
        </w:rPr>
      </w:pPr>
    </w:p>
    <w:p w14:paraId="6E281929" w14:textId="77777777" w:rsidR="00281B99" w:rsidRPr="00C54752" w:rsidRDefault="00281B99" w:rsidP="00C54752">
      <w:pPr>
        <w:spacing w:after="0" w:line="240" w:lineRule="auto"/>
        <w:ind w:left="284"/>
        <w:rPr>
          <w:b/>
          <w:lang w:val="en-US"/>
        </w:rPr>
      </w:pPr>
    </w:p>
    <w:p w14:paraId="069F2D5B" w14:textId="2320BDFE" w:rsidR="00587A07" w:rsidRDefault="00F14DA1" w:rsidP="00587A07">
      <w:pPr>
        <w:numPr>
          <w:ilvl w:val="0"/>
          <w:numId w:val="1"/>
        </w:numPr>
        <w:spacing w:after="0" w:line="240" w:lineRule="auto"/>
        <w:ind w:left="284" w:hanging="284"/>
        <w:rPr>
          <w:b/>
          <w:lang w:val="en-US"/>
        </w:rPr>
      </w:pPr>
      <w:r>
        <w:rPr>
          <w:b/>
          <w:lang w:val="en-US"/>
        </w:rPr>
        <w:t xml:space="preserve">Added value for PIs joining the NDACC MAX-DOAS </w:t>
      </w:r>
      <w:r w:rsidRPr="004D7F66">
        <w:rPr>
          <w:b/>
          <w:lang w:val="en-GB"/>
        </w:rPr>
        <w:t xml:space="preserve">Central </w:t>
      </w:r>
      <w:r>
        <w:rPr>
          <w:b/>
          <w:lang w:val="en-GB"/>
        </w:rPr>
        <w:t>P</w:t>
      </w:r>
      <w:r w:rsidRPr="004D7F66">
        <w:rPr>
          <w:b/>
          <w:lang w:val="en-GB"/>
        </w:rPr>
        <w:t xml:space="preserve">rocessing </w:t>
      </w:r>
      <w:r>
        <w:rPr>
          <w:b/>
          <w:lang w:val="en-GB"/>
        </w:rPr>
        <w:t>F</w:t>
      </w:r>
      <w:r w:rsidRPr="004D7F66">
        <w:rPr>
          <w:b/>
          <w:lang w:val="en-GB"/>
        </w:rPr>
        <w:t>acility</w:t>
      </w:r>
    </w:p>
    <w:p w14:paraId="239BB7A1" w14:textId="77777777" w:rsidR="00587A07" w:rsidRDefault="003B504D" w:rsidP="00557D47">
      <w:pPr>
        <w:spacing w:before="120"/>
        <w:jc w:val="both"/>
        <w:rPr>
          <w:lang w:val="en-US"/>
        </w:rPr>
      </w:pPr>
      <w:r>
        <w:rPr>
          <w:lang w:val="en-GB"/>
        </w:rPr>
        <w:t xml:space="preserve">Instrument PIs joining the NDACC MAX-DOAS Service </w:t>
      </w:r>
      <w:r w:rsidR="00587A07">
        <w:rPr>
          <w:lang w:val="en-GB"/>
        </w:rPr>
        <w:t>will benefit from the following advantages</w:t>
      </w:r>
      <w:r w:rsidR="00587A07">
        <w:rPr>
          <w:lang w:val="en-US"/>
        </w:rPr>
        <w:t xml:space="preserve">: </w:t>
      </w:r>
    </w:p>
    <w:p w14:paraId="27E05E7A" w14:textId="77777777" w:rsidR="00587A07" w:rsidRDefault="00587A07" w:rsidP="00587A07">
      <w:pPr>
        <w:pStyle w:val="ListParagraph"/>
        <w:numPr>
          <w:ilvl w:val="0"/>
          <w:numId w:val="4"/>
        </w:numPr>
        <w:spacing w:after="120"/>
        <w:jc w:val="both"/>
        <w:rPr>
          <w:lang w:val="en-US"/>
        </w:rPr>
      </w:pPr>
      <w:r>
        <w:rPr>
          <w:lang w:val="en-US"/>
        </w:rPr>
        <w:t>F</w:t>
      </w:r>
      <w:r w:rsidRPr="002035D8">
        <w:rPr>
          <w:lang w:val="en-US"/>
        </w:rPr>
        <w:t xml:space="preserve">ree-of-charge systematic </w:t>
      </w:r>
      <w:r w:rsidR="003B504D">
        <w:rPr>
          <w:lang w:val="en-US"/>
        </w:rPr>
        <w:t>l</w:t>
      </w:r>
      <w:r w:rsidRPr="002035D8">
        <w:rPr>
          <w:lang w:val="en-US"/>
        </w:rPr>
        <w:t>evel</w:t>
      </w:r>
      <w:r w:rsidR="003B504D">
        <w:rPr>
          <w:lang w:val="en-US"/>
        </w:rPr>
        <w:t>-</w:t>
      </w:r>
      <w:r w:rsidRPr="002035D8">
        <w:rPr>
          <w:lang w:val="en-US"/>
        </w:rPr>
        <w:t xml:space="preserve">1 </w:t>
      </w:r>
      <w:r>
        <w:rPr>
          <w:lang w:val="en-US"/>
        </w:rPr>
        <w:t xml:space="preserve">(radiance spectra) </w:t>
      </w:r>
      <w:r w:rsidRPr="002035D8">
        <w:rPr>
          <w:lang w:val="en-US"/>
        </w:rPr>
        <w:t xml:space="preserve">to </w:t>
      </w:r>
      <w:r w:rsidR="003B504D">
        <w:rPr>
          <w:lang w:val="en-US"/>
        </w:rPr>
        <w:t>level-</w:t>
      </w:r>
      <w:r w:rsidRPr="002035D8">
        <w:rPr>
          <w:lang w:val="en-US"/>
        </w:rPr>
        <w:t>2 (vertical columns and profiles)</w:t>
      </w:r>
      <w:r>
        <w:rPr>
          <w:lang w:val="en-US"/>
        </w:rPr>
        <w:t xml:space="preserve"> NRT </w:t>
      </w:r>
      <w:r w:rsidR="002067DB">
        <w:rPr>
          <w:lang w:val="en-US"/>
        </w:rPr>
        <w:t xml:space="preserve">(24h latency) </w:t>
      </w:r>
      <w:r w:rsidRPr="002035D8">
        <w:rPr>
          <w:lang w:val="en-US"/>
        </w:rPr>
        <w:t>processing</w:t>
      </w:r>
      <w:r>
        <w:rPr>
          <w:lang w:val="en-US"/>
        </w:rPr>
        <w:t xml:space="preserve"> service</w:t>
      </w:r>
    </w:p>
    <w:p w14:paraId="659530A1" w14:textId="77777777" w:rsidR="00587A07" w:rsidRDefault="00587A07" w:rsidP="00587A07">
      <w:pPr>
        <w:pStyle w:val="ListParagraph"/>
        <w:numPr>
          <w:ilvl w:val="0"/>
          <w:numId w:val="4"/>
        </w:numPr>
        <w:spacing w:after="120"/>
        <w:jc w:val="both"/>
        <w:rPr>
          <w:lang w:val="en-US"/>
        </w:rPr>
      </w:pPr>
      <w:r>
        <w:rPr>
          <w:lang w:val="en-US"/>
        </w:rPr>
        <w:t>C</w:t>
      </w:r>
      <w:r w:rsidRPr="002035D8">
        <w:rPr>
          <w:lang w:val="en-US"/>
        </w:rPr>
        <w:t xml:space="preserve">ontinuous </w:t>
      </w:r>
      <w:r w:rsidR="001800C8">
        <w:rPr>
          <w:lang w:val="en-US"/>
        </w:rPr>
        <w:t xml:space="preserve">data quality monitoring </w:t>
      </w:r>
      <w:r w:rsidRPr="002035D8">
        <w:rPr>
          <w:lang w:val="en-US"/>
        </w:rPr>
        <w:t xml:space="preserve">with automated feedback to </w:t>
      </w:r>
      <w:r>
        <w:rPr>
          <w:lang w:val="en-US"/>
        </w:rPr>
        <w:t>instrument PI</w:t>
      </w:r>
      <w:r w:rsidR="00F579A6">
        <w:rPr>
          <w:lang w:val="en-US"/>
        </w:rPr>
        <w:t>s</w:t>
      </w:r>
      <w:r w:rsidRPr="002035D8">
        <w:rPr>
          <w:lang w:val="en-US"/>
        </w:rPr>
        <w:t xml:space="preserve"> in case of </w:t>
      </w:r>
      <w:r w:rsidR="0075018F">
        <w:rPr>
          <w:lang w:val="en-US"/>
        </w:rPr>
        <w:t>anomalies</w:t>
      </w:r>
    </w:p>
    <w:p w14:paraId="2777872D" w14:textId="77777777" w:rsidR="00587A07" w:rsidRPr="00EC1C8F" w:rsidRDefault="00587A07" w:rsidP="00587A07">
      <w:pPr>
        <w:pStyle w:val="ListParagraph"/>
        <w:numPr>
          <w:ilvl w:val="0"/>
          <w:numId w:val="4"/>
        </w:numPr>
        <w:spacing w:after="120"/>
        <w:jc w:val="both"/>
        <w:rPr>
          <w:lang w:val="en-US"/>
        </w:rPr>
      </w:pPr>
      <w:r>
        <w:rPr>
          <w:lang w:val="en-US"/>
        </w:rPr>
        <w:t>I</w:t>
      </w:r>
      <w:r w:rsidRPr="002035D8">
        <w:rPr>
          <w:lang w:val="en-US"/>
        </w:rPr>
        <w:t>ncreased data visibility as part of a</w:t>
      </w:r>
      <w:r>
        <w:rPr>
          <w:lang w:val="en-US"/>
        </w:rPr>
        <w:t>n</w:t>
      </w:r>
      <w:r w:rsidRPr="002035D8">
        <w:rPr>
          <w:lang w:val="en-US"/>
        </w:rPr>
        <w:t xml:space="preserve"> </w:t>
      </w:r>
      <w:r>
        <w:rPr>
          <w:lang w:val="en-US"/>
        </w:rPr>
        <w:t xml:space="preserve">international </w:t>
      </w:r>
      <w:r w:rsidRPr="002035D8">
        <w:rPr>
          <w:lang w:val="en-US"/>
        </w:rPr>
        <w:t>network</w:t>
      </w:r>
      <w:r>
        <w:rPr>
          <w:lang w:val="en-US"/>
        </w:rPr>
        <w:t xml:space="preserve"> (NDACC)</w:t>
      </w:r>
    </w:p>
    <w:p w14:paraId="2F899866" w14:textId="77777777" w:rsidR="00587A07" w:rsidRDefault="001800C8" w:rsidP="001800C8">
      <w:pPr>
        <w:pStyle w:val="ListParagraph"/>
        <w:numPr>
          <w:ilvl w:val="0"/>
          <w:numId w:val="4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Possibility to </w:t>
      </w:r>
      <w:r w:rsidR="00FD69AE">
        <w:rPr>
          <w:lang w:val="en-US"/>
        </w:rPr>
        <w:t>contribute in</w:t>
      </w:r>
      <w:r w:rsidR="00587A07" w:rsidRPr="002035D8">
        <w:rPr>
          <w:lang w:val="en-US"/>
        </w:rPr>
        <w:t xml:space="preserve"> international operational </w:t>
      </w:r>
      <w:r w:rsidR="00587A07">
        <w:rPr>
          <w:lang w:val="en-US"/>
        </w:rPr>
        <w:t xml:space="preserve">validation </w:t>
      </w:r>
      <w:r w:rsidR="00587A07" w:rsidRPr="002035D8">
        <w:rPr>
          <w:lang w:val="en-US"/>
        </w:rPr>
        <w:t>projects</w:t>
      </w:r>
      <w:r w:rsidR="00587A07">
        <w:rPr>
          <w:lang w:val="en-US"/>
        </w:rPr>
        <w:t xml:space="preserve">, e.g. in the frame of </w:t>
      </w:r>
      <w:r>
        <w:rPr>
          <w:lang w:val="en-US"/>
        </w:rPr>
        <w:t xml:space="preserve">the EU </w:t>
      </w:r>
      <w:r w:rsidR="00587A07">
        <w:rPr>
          <w:lang w:val="en-US"/>
        </w:rPr>
        <w:t>Copernicus</w:t>
      </w:r>
      <w:r>
        <w:rPr>
          <w:lang w:val="en-US"/>
        </w:rPr>
        <w:t xml:space="preserve"> program (</w:t>
      </w:r>
      <w:r w:rsidR="00B607A4">
        <w:rPr>
          <w:lang w:val="en-US"/>
        </w:rPr>
        <w:t xml:space="preserve">see </w:t>
      </w:r>
      <w:r w:rsidRPr="001800C8">
        <w:rPr>
          <w:lang w:val="en-US"/>
        </w:rPr>
        <w:t>https://atmosphere.copernicus.eu/</w:t>
      </w:r>
      <w:r>
        <w:rPr>
          <w:lang w:val="en-US"/>
        </w:rPr>
        <w:t>)</w:t>
      </w:r>
    </w:p>
    <w:p w14:paraId="4CA84CBB" w14:textId="77777777" w:rsidR="00587A07" w:rsidRPr="00613576" w:rsidRDefault="00A15C04" w:rsidP="006B2EFC">
      <w:pPr>
        <w:pStyle w:val="ListParagraph"/>
        <w:numPr>
          <w:ilvl w:val="0"/>
          <w:numId w:val="4"/>
        </w:numPr>
        <w:spacing w:after="120"/>
        <w:ind w:left="714" w:hanging="357"/>
        <w:jc w:val="both"/>
        <w:rPr>
          <w:lang w:val="en-US"/>
        </w:rPr>
      </w:pPr>
      <w:r>
        <w:rPr>
          <w:lang w:val="en-US"/>
        </w:rPr>
        <w:t>Processed</w:t>
      </w:r>
      <w:r w:rsidR="00587A07">
        <w:rPr>
          <w:lang w:val="en-US"/>
        </w:rPr>
        <w:t xml:space="preserve"> level-2 data </w:t>
      </w:r>
      <w:r>
        <w:rPr>
          <w:lang w:val="en-US"/>
        </w:rPr>
        <w:t xml:space="preserve">made available </w:t>
      </w:r>
      <w:r w:rsidR="00587A07">
        <w:rPr>
          <w:lang w:val="en-US"/>
        </w:rPr>
        <w:t>for scientific use by instrument PIs but also by the overall scientific community</w:t>
      </w:r>
    </w:p>
    <w:p w14:paraId="6F948D4E" w14:textId="6ED9DFDE" w:rsidR="006B2EFC" w:rsidRDefault="00586F48" w:rsidP="006B2EFC">
      <w:pPr>
        <w:pStyle w:val="ListParagraph"/>
        <w:spacing w:before="240"/>
        <w:ind w:left="0"/>
        <w:contextualSpacing w:val="0"/>
        <w:jc w:val="both"/>
        <w:rPr>
          <w:color w:val="000000" w:themeColor="text1"/>
          <w:lang w:val="en-GB"/>
        </w:rPr>
      </w:pPr>
      <w:r w:rsidRPr="001E66EF">
        <w:rPr>
          <w:lang w:val="en-GB"/>
        </w:rPr>
        <w:t xml:space="preserve">In </w:t>
      </w:r>
      <w:r>
        <w:rPr>
          <w:lang w:val="en-GB"/>
        </w:rPr>
        <w:t xml:space="preserve">order to be eligible for the </w:t>
      </w:r>
      <w:r w:rsidRPr="001E66EF">
        <w:rPr>
          <w:lang w:val="en-GB"/>
        </w:rPr>
        <w:t xml:space="preserve">processing service, instrument PIs </w:t>
      </w:r>
      <w:r>
        <w:rPr>
          <w:lang w:val="en-GB"/>
        </w:rPr>
        <w:t>must provide evidences attesting of the quality of their measurements and commit to follow</w:t>
      </w:r>
      <w:r w:rsidRPr="001E66EF">
        <w:rPr>
          <w:color w:val="000000" w:themeColor="text1"/>
          <w:lang w:val="en-GB"/>
        </w:rPr>
        <w:t xml:space="preserve"> the </w:t>
      </w:r>
      <w:r w:rsidR="003B504D">
        <w:rPr>
          <w:color w:val="000000" w:themeColor="text1"/>
          <w:lang w:val="en-GB"/>
        </w:rPr>
        <w:t>FRM</w:t>
      </w:r>
      <w:r w:rsidR="003B504D" w:rsidRPr="003B504D">
        <w:rPr>
          <w:color w:val="000000" w:themeColor="text1"/>
          <w:vertAlign w:val="subscript"/>
          <w:lang w:val="en-GB"/>
        </w:rPr>
        <w:t>4</w:t>
      </w:r>
      <w:r w:rsidR="003B504D">
        <w:rPr>
          <w:color w:val="000000" w:themeColor="text1"/>
          <w:lang w:val="en-GB"/>
        </w:rPr>
        <w:t>DOAS</w:t>
      </w:r>
      <w:r w:rsidR="00587A07" w:rsidRPr="001E66EF">
        <w:rPr>
          <w:color w:val="000000" w:themeColor="text1"/>
          <w:lang w:val="en-GB"/>
        </w:rPr>
        <w:t xml:space="preserve"> guidelines and standards in terms of best practice</w:t>
      </w:r>
      <w:r w:rsidR="00587A07">
        <w:rPr>
          <w:color w:val="000000" w:themeColor="text1"/>
          <w:lang w:val="en-GB"/>
        </w:rPr>
        <w:t>s</w:t>
      </w:r>
      <w:r w:rsidR="00587A07" w:rsidRPr="001E66EF">
        <w:rPr>
          <w:color w:val="000000" w:themeColor="text1"/>
          <w:lang w:val="en-GB"/>
        </w:rPr>
        <w:t xml:space="preserve">, data </w:t>
      </w:r>
      <w:r w:rsidR="00587A07">
        <w:rPr>
          <w:color w:val="000000" w:themeColor="text1"/>
          <w:lang w:val="en-GB"/>
        </w:rPr>
        <w:t xml:space="preserve">acquisition </w:t>
      </w:r>
      <w:r w:rsidR="00587A07" w:rsidRPr="001E66EF">
        <w:rPr>
          <w:color w:val="000000" w:themeColor="text1"/>
          <w:lang w:val="en-GB"/>
        </w:rPr>
        <w:t>protocol, and QA/QC for instrument calibration and operation. Th</w:t>
      </w:r>
      <w:r w:rsidR="004E2479">
        <w:rPr>
          <w:color w:val="000000" w:themeColor="text1"/>
          <w:lang w:val="en-GB"/>
        </w:rPr>
        <w:t xml:space="preserve">ose are </w:t>
      </w:r>
      <w:r w:rsidR="003B504D">
        <w:rPr>
          <w:color w:val="000000" w:themeColor="text1"/>
          <w:lang w:val="en-GB"/>
        </w:rPr>
        <w:t xml:space="preserve">described in living documents available at </w:t>
      </w:r>
      <w:hyperlink r:id="rId17" w:history="1">
        <w:r w:rsidR="00633D21" w:rsidRPr="00633D21">
          <w:rPr>
            <w:rStyle w:val="Hyperlink"/>
            <w:lang w:val="en-GB"/>
          </w:rPr>
          <w:t>https://frm4doas.aeronomie.be/index.php/frm4doas-guidelines</w:t>
        </w:r>
      </w:hyperlink>
      <w:r w:rsidR="003B504D">
        <w:rPr>
          <w:color w:val="000000" w:themeColor="text1"/>
          <w:lang w:val="en-GB"/>
        </w:rPr>
        <w:t>.</w:t>
      </w:r>
      <w:r w:rsidR="00587A07">
        <w:rPr>
          <w:color w:val="000000" w:themeColor="text1"/>
          <w:lang w:val="en-GB"/>
        </w:rPr>
        <w:t xml:space="preserve"> </w:t>
      </w:r>
      <w:r w:rsidR="00556900">
        <w:rPr>
          <w:color w:val="000000" w:themeColor="text1"/>
          <w:lang w:val="en-GB"/>
        </w:rPr>
        <w:t xml:space="preserve">Instrument PIs have also to share their resulting </w:t>
      </w:r>
      <w:r w:rsidR="001B3DBF">
        <w:rPr>
          <w:color w:val="000000" w:themeColor="text1"/>
          <w:lang w:val="en-GB"/>
        </w:rPr>
        <w:t xml:space="preserve">GEOMS </w:t>
      </w:r>
      <w:r w:rsidR="00556900">
        <w:rPr>
          <w:color w:val="000000" w:themeColor="text1"/>
          <w:lang w:val="en-GB"/>
        </w:rPr>
        <w:t>files at least on the NDACC RD repository.</w:t>
      </w:r>
    </w:p>
    <w:p w14:paraId="30FDCE57" w14:textId="77777777" w:rsidR="00587A07" w:rsidRDefault="00587A07" w:rsidP="003035B6">
      <w:pPr>
        <w:pStyle w:val="ListParagraph"/>
        <w:spacing w:before="240" w:after="240"/>
        <w:ind w:left="0"/>
        <w:jc w:val="both"/>
        <w:rPr>
          <w:lang w:val="en-US"/>
        </w:rPr>
      </w:pPr>
      <w:r>
        <w:rPr>
          <w:lang w:val="en-GB"/>
        </w:rPr>
        <w:t xml:space="preserve">To protect the Intellectual Property Rights of the instrument PIs and avoid any misuse of the generated data sets, </w:t>
      </w:r>
      <w:r w:rsidRPr="001E66EF">
        <w:rPr>
          <w:lang w:val="en-GB"/>
        </w:rPr>
        <w:t xml:space="preserve">a strict data policy </w:t>
      </w:r>
      <w:r w:rsidR="003B504D">
        <w:rPr>
          <w:lang w:val="en-GB"/>
        </w:rPr>
        <w:t xml:space="preserve">based on </w:t>
      </w:r>
      <w:r w:rsidR="006B2EFC">
        <w:rPr>
          <w:lang w:val="en-GB"/>
        </w:rPr>
        <w:t xml:space="preserve">the </w:t>
      </w:r>
      <w:r w:rsidR="003B504D">
        <w:rPr>
          <w:lang w:val="en-GB"/>
        </w:rPr>
        <w:t xml:space="preserve">Creative Common license </w:t>
      </w:r>
      <w:r w:rsidR="006B2EFC">
        <w:rPr>
          <w:lang w:val="en-GB"/>
        </w:rPr>
        <w:t>system</w:t>
      </w:r>
      <w:r w:rsidR="003B504D">
        <w:rPr>
          <w:lang w:val="en-GB"/>
        </w:rPr>
        <w:t xml:space="preserve"> </w:t>
      </w:r>
      <w:r w:rsidR="006B2EFC">
        <w:rPr>
          <w:lang w:val="en-GB"/>
        </w:rPr>
        <w:t xml:space="preserve">(see </w:t>
      </w:r>
      <w:hyperlink r:id="rId18" w:history="1">
        <w:r w:rsidR="006B2EFC" w:rsidRPr="0077285D">
          <w:rPr>
            <w:rStyle w:val="Hyperlink"/>
            <w:lang w:val="en-GB"/>
          </w:rPr>
          <w:t>https://creativecommons.org/licenses/</w:t>
        </w:r>
      </w:hyperlink>
      <w:r w:rsidR="006B2EFC">
        <w:rPr>
          <w:lang w:val="en-GB"/>
        </w:rPr>
        <w:t xml:space="preserve">) </w:t>
      </w:r>
      <w:r w:rsidR="006D06CA">
        <w:rPr>
          <w:lang w:val="en-GB"/>
        </w:rPr>
        <w:t>is</w:t>
      </w:r>
      <w:r w:rsidRPr="001E66EF">
        <w:rPr>
          <w:lang w:val="en-GB"/>
        </w:rPr>
        <w:t xml:space="preserve"> applied</w:t>
      </w:r>
      <w:r>
        <w:rPr>
          <w:lang w:val="en-US"/>
        </w:rPr>
        <w:t>.</w:t>
      </w:r>
      <w:r w:rsidR="003B504D">
        <w:rPr>
          <w:lang w:val="en-US"/>
        </w:rPr>
        <w:t xml:space="preserve"> </w:t>
      </w:r>
      <w:r w:rsidR="006B2EFC">
        <w:rPr>
          <w:lang w:val="en-US"/>
        </w:rPr>
        <w:t>The trac</w:t>
      </w:r>
      <w:r w:rsidR="006D06CA">
        <w:rPr>
          <w:lang w:val="en-US"/>
        </w:rPr>
        <w:t>eability of the datasets is</w:t>
      </w:r>
      <w:r w:rsidR="006B2EFC">
        <w:rPr>
          <w:lang w:val="en-US"/>
        </w:rPr>
        <w:t xml:space="preserve"> ensured via </w:t>
      </w:r>
      <w:r w:rsidR="0028710A">
        <w:rPr>
          <w:lang w:val="en-US"/>
        </w:rPr>
        <w:t xml:space="preserve">systematic </w:t>
      </w:r>
      <w:r w:rsidR="006B2EFC">
        <w:rPr>
          <w:lang w:val="en-US"/>
        </w:rPr>
        <w:t>DOI assignment.</w:t>
      </w:r>
    </w:p>
    <w:p w14:paraId="13E1B3C1" w14:textId="77777777" w:rsidR="000974EE" w:rsidRDefault="000974EE" w:rsidP="000974EE">
      <w:pPr>
        <w:numPr>
          <w:ilvl w:val="0"/>
          <w:numId w:val="1"/>
        </w:numPr>
        <w:spacing w:after="0" w:line="240" w:lineRule="auto"/>
        <w:ind w:left="284" w:hanging="284"/>
        <w:rPr>
          <w:b/>
          <w:lang w:val="en-US"/>
        </w:rPr>
      </w:pPr>
      <w:r>
        <w:rPr>
          <w:b/>
          <w:lang w:val="en-US"/>
        </w:rPr>
        <w:t>Reference</w:t>
      </w:r>
      <w:r w:rsidR="00E04723">
        <w:rPr>
          <w:b/>
          <w:lang w:val="en-US"/>
        </w:rPr>
        <w:t>s</w:t>
      </w:r>
    </w:p>
    <w:p w14:paraId="54B9A5EA" w14:textId="77777777" w:rsidR="00E04723" w:rsidRPr="007E0876" w:rsidRDefault="00E04723" w:rsidP="00E04723">
      <w:pPr>
        <w:spacing w:before="120" w:after="60"/>
        <w:ind w:left="284" w:hanging="284"/>
        <w:jc w:val="both"/>
        <w:rPr>
          <w:rFonts w:asciiTheme="minorHAnsi" w:hAnsiTheme="minorHAnsi" w:cstheme="minorHAnsi"/>
          <w:lang w:val="en-US"/>
        </w:rPr>
      </w:pPr>
      <w:r w:rsidRPr="007E0876">
        <w:rPr>
          <w:rFonts w:asciiTheme="minorHAnsi" w:hAnsiTheme="minorHAnsi" w:cstheme="minorHAnsi"/>
          <w:lang w:val="en-US"/>
        </w:rPr>
        <w:t>Beirle, S., Dörner, S., Donner, S., Remmers, J., Wang, Y., and Wagner, T.: The Mainz profile algorithm (MAPA), Atmos. Meas. Tech., 12, 1785–1806, https://doi.org/10.5194/amt-12-1785-2019, 2019</w:t>
      </w:r>
    </w:p>
    <w:p w14:paraId="711EE1B0" w14:textId="77777777" w:rsidR="00E04723" w:rsidRPr="007E0876" w:rsidRDefault="00E04723" w:rsidP="00E04723">
      <w:pPr>
        <w:spacing w:after="60"/>
        <w:ind w:left="284" w:hanging="284"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7E0876">
        <w:rPr>
          <w:rFonts w:asciiTheme="minorHAnsi" w:hAnsiTheme="minorHAnsi" w:cstheme="minorHAnsi"/>
          <w:color w:val="000000" w:themeColor="text1"/>
          <w:lang w:val="en-US"/>
        </w:rPr>
        <w:t>Fayt, C., De Smedt, I., Letocart, V., Merlaud, A., Pinardi, G., and Van Roozendael, M.: QDOAS Software user manual, http: //uv-vis.aeronomie.be/software/QDOAS/index.php, 2011.</w:t>
      </w:r>
    </w:p>
    <w:p w14:paraId="48C51B6B" w14:textId="77777777" w:rsidR="00E04723" w:rsidRPr="007E0876" w:rsidRDefault="00E04723" w:rsidP="00E04723">
      <w:pPr>
        <w:spacing w:after="60"/>
        <w:ind w:left="284" w:hanging="284"/>
        <w:jc w:val="both"/>
        <w:rPr>
          <w:rFonts w:asciiTheme="minorHAnsi" w:hAnsiTheme="minorHAnsi" w:cstheme="minorHAnsi"/>
          <w:lang w:val="en-US"/>
        </w:rPr>
      </w:pPr>
      <w:r w:rsidRPr="007E0876">
        <w:rPr>
          <w:rFonts w:asciiTheme="minorHAnsi" w:hAnsiTheme="minorHAnsi" w:cstheme="minorHAnsi"/>
          <w:lang w:val="en-US"/>
        </w:rPr>
        <w:t>Friedrich, M. M., Rivera, C., Stremme, W., Ojeda, Z., Arellano, J., Bezanilla, A., García-Reynoso, J. A., and Grutter, M.: NO</w:t>
      </w:r>
      <w:r w:rsidRPr="007E0876">
        <w:rPr>
          <w:rFonts w:asciiTheme="minorHAnsi" w:hAnsiTheme="minorHAnsi" w:cstheme="minorHAnsi"/>
          <w:vertAlign w:val="subscript"/>
          <w:lang w:val="en-US"/>
        </w:rPr>
        <w:t>2</w:t>
      </w:r>
      <w:r w:rsidRPr="007E0876">
        <w:rPr>
          <w:rFonts w:asciiTheme="minorHAnsi" w:hAnsiTheme="minorHAnsi" w:cstheme="minorHAnsi"/>
          <w:lang w:val="en-US"/>
        </w:rPr>
        <w:t xml:space="preserve"> vertical profiles and column densities from MAX-DOAS measurements in Mexico City, Atmos. Meas. Tech., 12, 2545–2565, https://doi.org/10.5194/amt-12-2545-2019, 2019.</w:t>
      </w:r>
    </w:p>
    <w:p w14:paraId="4CB9A2B9" w14:textId="77777777" w:rsidR="00E04723" w:rsidRPr="00A92E4C" w:rsidRDefault="00E04723" w:rsidP="00E04723">
      <w:pPr>
        <w:spacing w:after="60"/>
        <w:ind w:left="284" w:hanging="284"/>
        <w:jc w:val="both"/>
        <w:rPr>
          <w:rFonts w:asciiTheme="minorHAnsi" w:hAnsiTheme="minorHAnsi" w:cstheme="minorHAnsi"/>
          <w:lang w:val="en-US"/>
        </w:rPr>
      </w:pPr>
      <w:r w:rsidRPr="007E0876">
        <w:rPr>
          <w:rFonts w:asciiTheme="minorHAnsi" w:hAnsiTheme="minorHAnsi" w:cstheme="minorHAnsi"/>
          <w:lang w:val="en-US"/>
        </w:rPr>
        <w:t xml:space="preserve">Frieß, U., Beirle, S., Alvarado Bonilla, L., Bösch, T., Friedrich, M. M., Hendrick, F., Piters, A., Richter, A., van Roozendael, M., Rozanov, V. V., Spinei, E., Tirpitz, J.-L., Vlemmix, T., Wagner, T., and Wang, Y.: Intercomparison of MAX-DOAS vertical profile retrieval algorithms: studies using synthetic data, Atmos. </w:t>
      </w:r>
      <w:r w:rsidRPr="00A92E4C">
        <w:rPr>
          <w:rFonts w:asciiTheme="minorHAnsi" w:hAnsiTheme="minorHAnsi" w:cstheme="minorHAnsi"/>
          <w:lang w:val="en-US"/>
        </w:rPr>
        <w:t>Meas. Tech., 12, 2155–2181, https://doi.org/10.5194/amt-12-2155-2019, 2019.</w:t>
      </w:r>
    </w:p>
    <w:p w14:paraId="08A47EA8" w14:textId="77777777" w:rsidR="00E04723" w:rsidRPr="00A92E4C" w:rsidRDefault="00E04723" w:rsidP="00E04723">
      <w:pPr>
        <w:spacing w:after="60"/>
        <w:ind w:left="284" w:hanging="284"/>
        <w:jc w:val="both"/>
        <w:rPr>
          <w:rFonts w:asciiTheme="minorHAnsi" w:hAnsiTheme="minorHAnsi" w:cstheme="minorHAnsi"/>
          <w:lang w:val="en-US"/>
        </w:rPr>
      </w:pPr>
      <w:r w:rsidRPr="007E0876">
        <w:rPr>
          <w:rFonts w:asciiTheme="minorHAnsi" w:hAnsiTheme="minorHAnsi" w:cstheme="minorHAnsi"/>
          <w:lang w:val="en-US"/>
        </w:rPr>
        <w:t xml:space="preserve">Hendrick, F., B. Barret, M. Van Roozendael, H. Boesch, A. Butz, M. De Mazière, F. Goutail, C. Hermans, J.-C. Lambert, K. Pfeilsticker, and J.-P. Pommereau, Retrieval of nitrogen dioxide stratospheric profiles from ground-based zenith-sky UV-visible observations: Validation of the technique through correlative comparisons, Atmos. </w:t>
      </w:r>
      <w:r w:rsidRPr="00A92E4C">
        <w:rPr>
          <w:rFonts w:asciiTheme="minorHAnsi" w:hAnsiTheme="minorHAnsi" w:cstheme="minorHAnsi"/>
          <w:lang w:val="en-US"/>
        </w:rPr>
        <w:t>Chem. Phys., 4, 2091-2106, 2004.</w:t>
      </w:r>
    </w:p>
    <w:p w14:paraId="299BB8A4" w14:textId="76D2F157" w:rsidR="00A5434F" w:rsidRDefault="00E04723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  <w:r w:rsidRPr="007E0876">
        <w:rPr>
          <w:rFonts w:asciiTheme="minorHAnsi" w:hAnsiTheme="minorHAnsi" w:cstheme="minorHAnsi"/>
          <w:lang w:val="en-US"/>
        </w:rPr>
        <w:t xml:space="preserve">Hendrick, F., J.-P. Pommereau, F. Goutail, R. D. Evans, D. Ionov, A. Pazmino, E. Kyrö, G. Held, P. Eriksen, V. Dorokhov, M. Gil, and M. Van Roozendael, NDACC/SAOZ UV-visible total ozone measurements: Improved retrieval and comparison with correlative ground-based and satellite observations, Atm. </w:t>
      </w:r>
      <w:r w:rsidRPr="007E0876">
        <w:rPr>
          <w:rFonts w:asciiTheme="minorHAnsi" w:hAnsiTheme="minorHAnsi" w:cstheme="minorHAnsi"/>
        </w:rPr>
        <w:t>Chem. Phys., 11, 5975-5995, 2011.</w:t>
      </w:r>
    </w:p>
    <w:p w14:paraId="15818308" w14:textId="7520A9C6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011E19D4" w14:textId="304DE2D3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3703871A" w14:textId="706508B4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6F0BD5AD" w14:textId="000F0B1D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5C2A1619" w14:textId="4FA9642C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3074D077" w14:textId="5237991C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39F9B910" w14:textId="04D9CFE8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3309BBB1" w14:textId="4BACE006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421B250A" w14:textId="7725C85D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7F848314" w14:textId="59449199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369273BF" w14:textId="15E698A4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4A7A857F" w14:textId="5450B90F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37D867FD" w14:textId="432A301F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4484E0A4" w14:textId="2B9482E7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7B6E9043" w14:textId="4A3D1589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246FFDE4" w14:textId="3B233BA5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51B3F00C" w14:textId="435490B4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1E401A17" w14:textId="52AC92BC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41862378" w14:textId="7270A647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66A7D811" w14:textId="6532CF7C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694EBF55" w14:textId="704EC0B6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18440127" w14:textId="2F42C7AD" w:rsidR="002F2D4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2FF3148A" w14:textId="77777777" w:rsidR="002F2D46" w:rsidRPr="007E0876" w:rsidRDefault="002F2D46" w:rsidP="00A5434F">
      <w:pPr>
        <w:spacing w:after="60"/>
        <w:ind w:left="284" w:hanging="284"/>
        <w:jc w:val="both"/>
        <w:rPr>
          <w:rFonts w:asciiTheme="minorHAnsi" w:hAnsiTheme="minorHAnsi" w:cstheme="minorHAnsi"/>
        </w:rPr>
      </w:pPr>
    </w:p>
    <w:p w14:paraId="56073B9A" w14:textId="77777777" w:rsidR="007E0876" w:rsidRDefault="007E0876" w:rsidP="007E0876">
      <w:pP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6E865C7B" w14:textId="77777777" w:rsidR="00557D47" w:rsidRDefault="00AE5F4F" w:rsidP="00557D47">
      <w:pPr>
        <w:numPr>
          <w:ilvl w:val="0"/>
          <w:numId w:val="1"/>
        </w:numPr>
        <w:spacing w:after="0" w:line="240" w:lineRule="auto"/>
        <w:ind w:left="284" w:hanging="284"/>
        <w:rPr>
          <w:b/>
          <w:lang w:val="en-US"/>
        </w:rPr>
      </w:pPr>
      <w:r>
        <w:rPr>
          <w:b/>
          <w:lang w:val="en-US"/>
        </w:rPr>
        <w:t>Questionnaire</w:t>
      </w:r>
    </w:p>
    <w:p w14:paraId="3396DD36" w14:textId="77777777" w:rsidR="0065133C" w:rsidRPr="0065133C" w:rsidRDefault="006E66D2" w:rsidP="0065133C">
      <w:pPr>
        <w:spacing w:before="120"/>
        <w:jc w:val="both"/>
        <w:rPr>
          <w:lang w:val="en-US"/>
        </w:rPr>
      </w:pPr>
      <w:r>
        <w:rPr>
          <w:lang w:val="en-GB"/>
        </w:rPr>
        <w:t>W</w:t>
      </w:r>
      <w:r w:rsidR="00701EC2" w:rsidRPr="00557D47">
        <w:rPr>
          <w:lang w:val="en-GB"/>
        </w:rPr>
        <w:t xml:space="preserve">e kindly ask you to fill </w:t>
      </w:r>
      <w:r w:rsidR="00305998">
        <w:rPr>
          <w:lang w:val="en-GB"/>
        </w:rPr>
        <w:t xml:space="preserve">in </w:t>
      </w:r>
      <w:r w:rsidR="00701EC2" w:rsidRPr="00557D47">
        <w:rPr>
          <w:lang w:val="en-GB"/>
        </w:rPr>
        <w:t xml:space="preserve">the questionnaire below indicating your interest </w:t>
      </w:r>
      <w:r w:rsidR="00DE6B3F">
        <w:rPr>
          <w:lang w:val="en-GB"/>
        </w:rPr>
        <w:t>in</w:t>
      </w:r>
      <w:r w:rsidR="00701EC2" w:rsidRPr="00557D47">
        <w:rPr>
          <w:lang w:val="en-GB"/>
        </w:rPr>
        <w:t xml:space="preserve"> participati</w:t>
      </w:r>
      <w:bookmarkEnd w:id="0"/>
      <w:r w:rsidR="00305998">
        <w:rPr>
          <w:lang w:val="en-GB"/>
        </w:rPr>
        <w:t>ng</w:t>
      </w:r>
      <w:r>
        <w:rPr>
          <w:lang w:val="en-GB"/>
        </w:rPr>
        <w:t xml:space="preserve"> </w:t>
      </w:r>
      <w:r w:rsidR="00DE6B3F">
        <w:rPr>
          <w:lang w:val="en-GB"/>
        </w:rPr>
        <w:t>in</w:t>
      </w:r>
      <w:r>
        <w:rPr>
          <w:lang w:val="en-GB"/>
        </w:rPr>
        <w:t xml:space="preserve"> the NDACC MAX-DOAS Service and its Central Processing Facility</w:t>
      </w:r>
      <w:r w:rsidR="0065133C">
        <w:rPr>
          <w:lang w:val="en-US"/>
        </w:rPr>
        <w:t>.</w:t>
      </w:r>
      <w:r w:rsidR="00F322FB">
        <w:rPr>
          <w:lang w:val="en-US"/>
        </w:rPr>
        <w:t xml:space="preserve"> For those who responded to the </w:t>
      </w:r>
      <w:r>
        <w:rPr>
          <w:lang w:val="en-US"/>
        </w:rPr>
        <w:t>FRM</w:t>
      </w:r>
      <w:r w:rsidRPr="006E66D2">
        <w:rPr>
          <w:vertAlign w:val="subscript"/>
          <w:lang w:val="en-US"/>
        </w:rPr>
        <w:t>4</w:t>
      </w:r>
      <w:r>
        <w:rPr>
          <w:lang w:val="en-US"/>
        </w:rPr>
        <w:t>DOAS</w:t>
      </w:r>
      <w:r w:rsidR="00F322FB">
        <w:rPr>
          <w:lang w:val="en-US"/>
        </w:rPr>
        <w:t xml:space="preserve"> questionnaire released in May 2017, we </w:t>
      </w:r>
      <w:r>
        <w:rPr>
          <w:lang w:val="en-US"/>
        </w:rPr>
        <w:t xml:space="preserve">also </w:t>
      </w:r>
      <w:r w:rsidR="00F322FB">
        <w:rPr>
          <w:lang w:val="en-US"/>
        </w:rPr>
        <w:t xml:space="preserve">ask you to fill in </w:t>
      </w:r>
      <w:r>
        <w:rPr>
          <w:lang w:val="en-US"/>
        </w:rPr>
        <w:t>the questionnaire with updated information about your MAX-DOAS instrument(s).</w:t>
      </w:r>
    </w:p>
    <w:p w14:paraId="3DB12447" w14:textId="77777777" w:rsidR="008E4AB2" w:rsidRPr="007A0E0B" w:rsidRDefault="007A0E0B" w:rsidP="008E4AB2">
      <w:pPr>
        <w:rPr>
          <w:b/>
          <w:u w:val="single"/>
          <w:lang w:val="en-US"/>
        </w:rPr>
      </w:pPr>
      <w:r w:rsidRPr="007A0E0B">
        <w:rPr>
          <w:b/>
          <w:u w:val="single"/>
          <w:lang w:val="en-US"/>
        </w:rPr>
        <w:t>Personal details:</w:t>
      </w:r>
    </w:p>
    <w:p w14:paraId="4FC99275" w14:textId="77777777" w:rsidR="007A0E0B" w:rsidRDefault="003A3B47" w:rsidP="008E4AB2">
      <w:pPr>
        <w:rPr>
          <w:lang w:val="en-US"/>
        </w:rPr>
      </w:pPr>
      <w:r>
        <w:rPr>
          <w:lang w:val="en-US"/>
        </w:rPr>
        <w:t>PI name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7A0E0B">
        <w:rPr>
          <w:lang w:val="en-US"/>
        </w:rPr>
        <w:t>:………………………………………………………………………</w:t>
      </w:r>
    </w:p>
    <w:p w14:paraId="0304641B" w14:textId="77777777" w:rsidR="007A0E0B" w:rsidRDefault="007A0E0B" w:rsidP="008E4AB2">
      <w:pPr>
        <w:rPr>
          <w:lang w:val="en-US"/>
        </w:rPr>
      </w:pPr>
      <w:r>
        <w:rPr>
          <w:lang w:val="en-US"/>
        </w:rPr>
        <w:t>Position</w:t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>
        <w:rPr>
          <w:lang w:val="en-US"/>
        </w:rPr>
        <w:tab/>
        <w:t>:………………………………………………………………………</w:t>
      </w:r>
    </w:p>
    <w:p w14:paraId="5A810BDD" w14:textId="77777777" w:rsidR="007A0E0B" w:rsidRDefault="007A0E0B" w:rsidP="008E4AB2">
      <w:pPr>
        <w:rPr>
          <w:lang w:val="en-US"/>
        </w:rPr>
      </w:pPr>
      <w:r>
        <w:rPr>
          <w:lang w:val="en-US"/>
        </w:rPr>
        <w:t>Institute + address</w:t>
      </w:r>
      <w:r>
        <w:rPr>
          <w:lang w:val="en-US"/>
        </w:rPr>
        <w:tab/>
      </w:r>
      <w:r>
        <w:rPr>
          <w:lang w:val="en-US"/>
        </w:rPr>
        <w:tab/>
        <w:t>:………………………………………………………………………</w:t>
      </w:r>
    </w:p>
    <w:p w14:paraId="23B11600" w14:textId="77777777" w:rsidR="007A0E0B" w:rsidRPr="008E4AB2" w:rsidRDefault="007A0E0B" w:rsidP="007A0E0B">
      <w:pPr>
        <w:ind w:left="2124" w:firstLine="708"/>
        <w:rPr>
          <w:lang w:val="en-US"/>
        </w:rPr>
      </w:pPr>
      <w:r>
        <w:rPr>
          <w:lang w:val="en-US"/>
        </w:rPr>
        <w:t>:………………………………………………………………………</w:t>
      </w:r>
    </w:p>
    <w:p w14:paraId="5BA5BA04" w14:textId="77777777" w:rsidR="007A0E0B" w:rsidRPr="008E4AB2" w:rsidRDefault="007A0E0B" w:rsidP="007A0E0B">
      <w:pPr>
        <w:ind w:left="2124" w:firstLine="708"/>
        <w:rPr>
          <w:lang w:val="en-US"/>
        </w:rPr>
      </w:pPr>
      <w:r>
        <w:rPr>
          <w:lang w:val="en-US"/>
        </w:rPr>
        <w:t>:………………………………………………………………………</w:t>
      </w:r>
    </w:p>
    <w:p w14:paraId="7FDE183F" w14:textId="77777777" w:rsidR="007A0E0B" w:rsidRPr="008E4AB2" w:rsidRDefault="007A0E0B" w:rsidP="007A0E0B">
      <w:pPr>
        <w:ind w:left="2124" w:firstLine="708"/>
        <w:rPr>
          <w:lang w:val="en-US"/>
        </w:rPr>
      </w:pPr>
      <w:r>
        <w:rPr>
          <w:lang w:val="en-US"/>
        </w:rPr>
        <w:t>:………………………………………………………………………</w:t>
      </w:r>
    </w:p>
    <w:p w14:paraId="06551F34" w14:textId="77777777" w:rsidR="007A0E0B" w:rsidRPr="008E4AB2" w:rsidRDefault="007A0E0B" w:rsidP="007A0E0B">
      <w:pPr>
        <w:ind w:left="2124" w:firstLine="708"/>
        <w:rPr>
          <w:lang w:val="en-US"/>
        </w:rPr>
      </w:pPr>
      <w:r>
        <w:rPr>
          <w:lang w:val="en-US"/>
        </w:rPr>
        <w:t>:………………………………………………………………………</w:t>
      </w:r>
    </w:p>
    <w:p w14:paraId="0A9ABA2D" w14:textId="77777777" w:rsidR="007A0E0B" w:rsidRPr="008E4AB2" w:rsidRDefault="007A0E0B" w:rsidP="007A0E0B">
      <w:pPr>
        <w:rPr>
          <w:lang w:val="en-US"/>
        </w:rPr>
      </w:pPr>
      <w:r>
        <w:rPr>
          <w:lang w:val="en-US"/>
        </w:rPr>
        <w:t>E-mail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:………………………………………………………………………</w:t>
      </w:r>
    </w:p>
    <w:p w14:paraId="6CE5113C" w14:textId="77777777" w:rsidR="00575B67" w:rsidRDefault="00575B67" w:rsidP="008E4AB2">
      <w:pPr>
        <w:rPr>
          <w:lang w:val="en-US"/>
        </w:rPr>
      </w:pPr>
    </w:p>
    <w:p w14:paraId="2AD3102D" w14:textId="77777777" w:rsidR="0060063F" w:rsidRPr="00CD7912" w:rsidRDefault="0060063F" w:rsidP="00390FD2">
      <w:pPr>
        <w:jc w:val="both"/>
        <w:rPr>
          <w:b/>
          <w:color w:val="0070C0"/>
          <w:lang w:val="en-GB"/>
        </w:rPr>
      </w:pPr>
      <w:r w:rsidRPr="00CD7912">
        <w:rPr>
          <w:b/>
          <w:color w:val="0070C0"/>
          <w:lang w:val="en-US"/>
        </w:rPr>
        <w:t>Q1</w:t>
      </w:r>
      <w:r w:rsidR="00703B2A">
        <w:rPr>
          <w:b/>
          <w:color w:val="0070C0"/>
          <w:lang w:val="en-US"/>
        </w:rPr>
        <w:t>/</w:t>
      </w:r>
      <w:r w:rsidR="00703B2A" w:rsidRPr="00CD7912">
        <w:rPr>
          <w:b/>
          <w:color w:val="0070C0"/>
          <w:lang w:val="en-US"/>
        </w:rPr>
        <w:t xml:space="preserve"> </w:t>
      </w:r>
      <w:r w:rsidRPr="00CD7912">
        <w:rPr>
          <w:b/>
          <w:color w:val="0070C0"/>
          <w:lang w:val="en-US"/>
        </w:rPr>
        <w:t xml:space="preserve">Are you interested in </w:t>
      </w:r>
      <w:r w:rsidR="00DA3C3C">
        <w:rPr>
          <w:b/>
          <w:color w:val="0070C0"/>
          <w:lang w:val="en-US"/>
        </w:rPr>
        <w:t>provid</w:t>
      </w:r>
      <w:r w:rsidR="00C97942">
        <w:rPr>
          <w:b/>
          <w:color w:val="0070C0"/>
          <w:lang w:val="en-US"/>
        </w:rPr>
        <w:t>ing</w:t>
      </w:r>
      <w:r w:rsidR="00D43211">
        <w:rPr>
          <w:b/>
          <w:color w:val="0070C0"/>
          <w:lang w:val="en-US"/>
        </w:rPr>
        <w:t xml:space="preserve"> </w:t>
      </w:r>
      <w:r w:rsidR="00DA3C3C">
        <w:rPr>
          <w:b/>
          <w:color w:val="0070C0"/>
          <w:lang w:val="en-US"/>
        </w:rPr>
        <w:t xml:space="preserve">radiance spectra </w:t>
      </w:r>
      <w:r w:rsidR="00C97942">
        <w:rPr>
          <w:b/>
          <w:color w:val="0070C0"/>
          <w:lang w:val="en-US"/>
        </w:rPr>
        <w:t>(</w:t>
      </w:r>
      <w:r w:rsidR="0065133C">
        <w:rPr>
          <w:b/>
          <w:color w:val="0070C0"/>
          <w:lang w:val="en-US"/>
        </w:rPr>
        <w:t>l</w:t>
      </w:r>
      <w:r w:rsidR="00C97942">
        <w:rPr>
          <w:b/>
          <w:color w:val="0070C0"/>
          <w:lang w:val="en-US"/>
        </w:rPr>
        <w:t>evel</w:t>
      </w:r>
      <w:r w:rsidR="0065133C">
        <w:rPr>
          <w:b/>
          <w:color w:val="0070C0"/>
          <w:lang w:val="en-US"/>
        </w:rPr>
        <w:t>-</w:t>
      </w:r>
      <w:r w:rsidR="00C97942">
        <w:rPr>
          <w:b/>
          <w:color w:val="0070C0"/>
          <w:lang w:val="en-US"/>
        </w:rPr>
        <w:t xml:space="preserve">1 data) </w:t>
      </w:r>
      <w:r w:rsidR="00DA3C3C">
        <w:rPr>
          <w:b/>
          <w:color w:val="0070C0"/>
          <w:lang w:val="en-US"/>
        </w:rPr>
        <w:t>from</w:t>
      </w:r>
      <w:r w:rsidR="00DA3C3C" w:rsidRPr="00CD7912">
        <w:rPr>
          <w:b/>
          <w:color w:val="0070C0"/>
          <w:lang w:val="en-US"/>
        </w:rPr>
        <w:t xml:space="preserve"> </w:t>
      </w:r>
      <w:r w:rsidRPr="00CD7912">
        <w:rPr>
          <w:b/>
          <w:color w:val="0070C0"/>
          <w:lang w:val="en-US"/>
        </w:rPr>
        <w:t>your MAX</w:t>
      </w:r>
      <w:r w:rsidR="0065133C">
        <w:rPr>
          <w:b/>
          <w:color w:val="0070C0"/>
          <w:lang w:val="en-US"/>
        </w:rPr>
        <w:t>-</w:t>
      </w:r>
      <w:r w:rsidRPr="00CD7912">
        <w:rPr>
          <w:b/>
          <w:color w:val="0070C0"/>
          <w:lang w:val="en-US"/>
        </w:rPr>
        <w:t xml:space="preserve">DOAS instrument(s) </w:t>
      </w:r>
      <w:r w:rsidRPr="00CD7912">
        <w:rPr>
          <w:b/>
          <w:color w:val="0070C0"/>
          <w:lang w:val="en-GB"/>
        </w:rPr>
        <w:t xml:space="preserve">to </w:t>
      </w:r>
      <w:r w:rsidR="0065133C">
        <w:rPr>
          <w:b/>
          <w:color w:val="0070C0"/>
          <w:lang w:val="en-GB"/>
        </w:rPr>
        <w:t>the NDACC MAX-DOAS Central Processing Facility</w:t>
      </w:r>
      <w:r w:rsidR="00D43211">
        <w:rPr>
          <w:b/>
          <w:color w:val="0070C0"/>
          <w:lang w:val="en-GB"/>
        </w:rPr>
        <w:t xml:space="preserve"> </w:t>
      </w:r>
      <w:r w:rsidR="00A63555">
        <w:rPr>
          <w:b/>
          <w:color w:val="0070C0"/>
          <w:lang w:val="en-GB"/>
        </w:rPr>
        <w:t>taking advantage</w:t>
      </w:r>
      <w:r w:rsidR="00D43211">
        <w:rPr>
          <w:b/>
          <w:color w:val="0070C0"/>
          <w:lang w:val="en-GB"/>
        </w:rPr>
        <w:t xml:space="preserve"> of </w:t>
      </w:r>
      <w:r w:rsidRPr="00CD7912">
        <w:rPr>
          <w:b/>
          <w:color w:val="0070C0"/>
          <w:lang w:val="en-GB"/>
        </w:rPr>
        <w:t>common community algorithm</w:t>
      </w:r>
      <w:r w:rsidR="00D43211">
        <w:rPr>
          <w:b/>
          <w:color w:val="0070C0"/>
          <w:lang w:val="en-GB"/>
        </w:rPr>
        <w:t>s</w:t>
      </w:r>
      <w:r w:rsidRPr="00CD7912">
        <w:rPr>
          <w:b/>
          <w:color w:val="0070C0"/>
          <w:lang w:val="en-GB"/>
        </w:rPr>
        <w:t xml:space="preserve">? If yes, go to Q2; if not, please </w:t>
      </w:r>
      <w:r w:rsidR="007B0CBF">
        <w:rPr>
          <w:b/>
          <w:color w:val="0070C0"/>
          <w:lang w:val="en-GB"/>
        </w:rPr>
        <w:t xml:space="preserve">explain </w:t>
      </w:r>
      <w:r w:rsidRPr="00CD7912">
        <w:rPr>
          <w:b/>
          <w:color w:val="0070C0"/>
          <w:lang w:val="en-GB"/>
        </w:rPr>
        <w:t xml:space="preserve">the reason(s) </w:t>
      </w:r>
      <w:r w:rsidR="00925A2A">
        <w:rPr>
          <w:b/>
          <w:color w:val="0070C0"/>
          <w:lang w:val="en-GB"/>
        </w:rPr>
        <w:t xml:space="preserve">why </w:t>
      </w:r>
      <w:r w:rsidR="007B0CBF">
        <w:rPr>
          <w:b/>
          <w:color w:val="0070C0"/>
          <w:lang w:val="en-GB"/>
        </w:rPr>
        <w:t>you are not interested</w:t>
      </w:r>
      <w:r w:rsidRPr="00CD7912">
        <w:rPr>
          <w:b/>
          <w:color w:val="0070C0"/>
          <w:lang w:val="en-GB"/>
        </w:rPr>
        <w:t>:</w:t>
      </w:r>
    </w:p>
    <w:p w14:paraId="7E205F0B" w14:textId="77777777" w:rsidR="00D43211" w:rsidRDefault="00D43211" w:rsidP="00390FD2">
      <w:pPr>
        <w:jc w:val="both"/>
        <w:rPr>
          <w:lang w:val="en-GB"/>
        </w:rPr>
      </w:pPr>
      <w:r>
        <w:rPr>
          <w:lang w:val="en-GB"/>
        </w:rPr>
        <w:t>y/n</w:t>
      </w:r>
    </w:p>
    <w:p w14:paraId="3AEB1AE3" w14:textId="77777777" w:rsidR="00390FD2" w:rsidRDefault="00390FD2" w:rsidP="00390FD2">
      <w:pPr>
        <w:jc w:val="both"/>
        <w:rPr>
          <w:lang w:val="en-GB"/>
        </w:rPr>
      </w:pPr>
      <w:r w:rsidRPr="00390FD2">
        <w:rPr>
          <w:lang w:val="en-GB"/>
        </w:rPr>
        <w:t>………………………..</w:t>
      </w:r>
    </w:p>
    <w:p w14:paraId="687353E6" w14:textId="77777777" w:rsidR="00E06B70" w:rsidRDefault="00E06B70" w:rsidP="00EB3598">
      <w:pPr>
        <w:spacing w:after="0" w:line="240" w:lineRule="auto"/>
        <w:jc w:val="both"/>
        <w:rPr>
          <w:lang w:val="en-GB"/>
        </w:rPr>
      </w:pPr>
    </w:p>
    <w:p w14:paraId="2B668BCD" w14:textId="77777777" w:rsidR="00390FD2" w:rsidRPr="00684D65" w:rsidRDefault="00390FD2" w:rsidP="00390FD2">
      <w:pPr>
        <w:jc w:val="both"/>
        <w:rPr>
          <w:b/>
          <w:color w:val="0070C0"/>
          <w:lang w:val="en-US"/>
        </w:rPr>
      </w:pPr>
      <w:r w:rsidRPr="00CD7912">
        <w:rPr>
          <w:b/>
          <w:color w:val="0070C0"/>
          <w:lang w:val="en-US"/>
        </w:rPr>
        <w:t>Q2</w:t>
      </w:r>
      <w:r w:rsidR="00703B2A">
        <w:rPr>
          <w:b/>
          <w:color w:val="0070C0"/>
          <w:lang w:val="en-US"/>
        </w:rPr>
        <w:t>/</w:t>
      </w:r>
      <w:r w:rsidR="00703B2A" w:rsidRPr="00CD7912">
        <w:rPr>
          <w:b/>
          <w:color w:val="0070C0"/>
          <w:lang w:val="en-US"/>
        </w:rPr>
        <w:t xml:space="preserve"> </w:t>
      </w:r>
      <w:r w:rsidR="00A14537" w:rsidRPr="00684D65">
        <w:rPr>
          <w:b/>
          <w:color w:val="0070C0"/>
          <w:lang w:val="en-US"/>
        </w:rPr>
        <w:t xml:space="preserve">What are the locations (site name + coordinates) of </w:t>
      </w:r>
      <w:r w:rsidR="005A2F3B" w:rsidRPr="00684D65">
        <w:rPr>
          <w:b/>
          <w:color w:val="0070C0"/>
          <w:lang w:val="en-US"/>
        </w:rPr>
        <w:t>the</w:t>
      </w:r>
      <w:r w:rsidR="00A14537" w:rsidRPr="00684D65">
        <w:rPr>
          <w:b/>
          <w:color w:val="0070C0"/>
          <w:lang w:val="en-US"/>
        </w:rPr>
        <w:t xml:space="preserve"> MAX</w:t>
      </w:r>
      <w:r w:rsidR="00106FB4">
        <w:rPr>
          <w:b/>
          <w:color w:val="0070C0"/>
          <w:lang w:val="en-US"/>
        </w:rPr>
        <w:t>-</w:t>
      </w:r>
      <w:r w:rsidR="00A14537" w:rsidRPr="00684D65">
        <w:rPr>
          <w:b/>
          <w:color w:val="0070C0"/>
          <w:lang w:val="en-US"/>
        </w:rPr>
        <w:t xml:space="preserve">DOAS instruments </w:t>
      </w:r>
      <w:r w:rsidR="005A2F3B" w:rsidRPr="00684D65">
        <w:rPr>
          <w:b/>
          <w:color w:val="0070C0"/>
          <w:lang w:val="en-US"/>
        </w:rPr>
        <w:t xml:space="preserve">from your </w:t>
      </w:r>
      <w:r w:rsidR="00A1381F">
        <w:rPr>
          <w:b/>
          <w:color w:val="0070C0"/>
          <w:lang w:val="en-US"/>
        </w:rPr>
        <w:t>i</w:t>
      </w:r>
      <w:r w:rsidR="005A2F3B" w:rsidRPr="00684D65">
        <w:rPr>
          <w:b/>
          <w:color w:val="0070C0"/>
          <w:lang w:val="en-US"/>
        </w:rPr>
        <w:t xml:space="preserve">nstitute </w:t>
      </w:r>
      <w:r w:rsidR="00A14537" w:rsidRPr="00684D65">
        <w:rPr>
          <w:b/>
          <w:color w:val="0070C0"/>
          <w:lang w:val="en-US"/>
        </w:rPr>
        <w:t xml:space="preserve">that could </w:t>
      </w:r>
      <w:r w:rsidR="00C97942" w:rsidRPr="00684D65">
        <w:rPr>
          <w:b/>
          <w:color w:val="0070C0"/>
          <w:lang w:val="en-US"/>
        </w:rPr>
        <w:t xml:space="preserve">provide </w:t>
      </w:r>
      <w:r w:rsidR="00106FB4">
        <w:rPr>
          <w:b/>
          <w:color w:val="0070C0"/>
          <w:lang w:val="en-US"/>
        </w:rPr>
        <w:t>l</w:t>
      </w:r>
      <w:r w:rsidR="00C97942" w:rsidRPr="00684D65">
        <w:rPr>
          <w:b/>
          <w:color w:val="0070C0"/>
          <w:lang w:val="en-US"/>
        </w:rPr>
        <w:t>evel</w:t>
      </w:r>
      <w:r w:rsidR="00106FB4">
        <w:rPr>
          <w:b/>
          <w:color w:val="0070C0"/>
          <w:lang w:val="en-US"/>
        </w:rPr>
        <w:t>-</w:t>
      </w:r>
      <w:r w:rsidR="00C97942" w:rsidRPr="00684D65">
        <w:rPr>
          <w:b/>
          <w:color w:val="0070C0"/>
          <w:lang w:val="en-US"/>
        </w:rPr>
        <w:t xml:space="preserve">1 data to the </w:t>
      </w:r>
      <w:r w:rsidR="00106FB4">
        <w:rPr>
          <w:b/>
          <w:color w:val="0070C0"/>
          <w:lang w:val="en-GB"/>
        </w:rPr>
        <w:t>NDACC MAX-DOAS Central Processing Facility</w:t>
      </w:r>
      <w:r w:rsidR="00A14537" w:rsidRPr="00684D65">
        <w:rPr>
          <w:b/>
          <w:color w:val="0070C0"/>
          <w:lang w:val="en-US"/>
        </w:rPr>
        <w:t>?</w:t>
      </w:r>
      <w:r w:rsidR="00E83313" w:rsidRPr="00684D65">
        <w:rPr>
          <w:b/>
          <w:color w:val="0070C0"/>
          <w:lang w:val="en-US"/>
        </w:rPr>
        <w:t xml:space="preserve"> For each site</w:t>
      </w:r>
      <w:r w:rsidR="00AE681B">
        <w:rPr>
          <w:b/>
          <w:color w:val="0070C0"/>
          <w:lang w:val="en-US"/>
        </w:rPr>
        <w:t>/instrument</w:t>
      </w:r>
      <w:r w:rsidR="00E83313" w:rsidRPr="00684D65">
        <w:rPr>
          <w:b/>
          <w:color w:val="0070C0"/>
          <w:lang w:val="en-US"/>
        </w:rPr>
        <w:t xml:space="preserve">, please </w:t>
      </w:r>
      <w:r w:rsidR="00AE681B">
        <w:rPr>
          <w:b/>
          <w:color w:val="0070C0"/>
          <w:lang w:val="en-US"/>
        </w:rPr>
        <w:t>indicate whether</w:t>
      </w:r>
      <w:r w:rsidR="00C63732">
        <w:rPr>
          <w:b/>
          <w:color w:val="0070C0"/>
          <w:lang w:val="en-US"/>
        </w:rPr>
        <w:t xml:space="preserve"> it is </w:t>
      </w:r>
      <w:r w:rsidR="00AE681B">
        <w:rPr>
          <w:b/>
          <w:color w:val="0070C0"/>
          <w:lang w:val="en-US"/>
        </w:rPr>
        <w:t xml:space="preserve">already part of NDACC, </w:t>
      </w:r>
      <w:r w:rsidR="000B52CA">
        <w:rPr>
          <w:b/>
          <w:color w:val="0070C0"/>
          <w:lang w:val="en-US"/>
        </w:rPr>
        <w:t xml:space="preserve">provide </w:t>
      </w:r>
      <w:r w:rsidR="00705C20">
        <w:rPr>
          <w:b/>
          <w:color w:val="0070C0"/>
          <w:lang w:val="en-US"/>
        </w:rPr>
        <w:t xml:space="preserve">a </w:t>
      </w:r>
      <w:r w:rsidR="003F0307">
        <w:rPr>
          <w:b/>
          <w:color w:val="0070C0"/>
          <w:lang w:val="en-US"/>
        </w:rPr>
        <w:t xml:space="preserve">general </w:t>
      </w:r>
      <w:r w:rsidR="00C534FA">
        <w:rPr>
          <w:b/>
          <w:color w:val="0070C0"/>
          <w:lang w:val="en-US"/>
        </w:rPr>
        <w:t>classification of</w:t>
      </w:r>
      <w:r w:rsidR="003F0307">
        <w:rPr>
          <w:b/>
          <w:color w:val="0070C0"/>
          <w:lang w:val="en-US"/>
        </w:rPr>
        <w:t xml:space="preserve"> the </w:t>
      </w:r>
      <w:r w:rsidR="00E83313" w:rsidRPr="00684D65">
        <w:rPr>
          <w:b/>
          <w:color w:val="0070C0"/>
          <w:lang w:val="en-US"/>
        </w:rPr>
        <w:t>instrument type</w:t>
      </w:r>
      <w:r w:rsidR="00AE681B">
        <w:rPr>
          <w:b/>
          <w:color w:val="0070C0"/>
          <w:lang w:val="en-US"/>
        </w:rPr>
        <w:t xml:space="preserve"> </w:t>
      </w:r>
      <w:r w:rsidR="00AE681B" w:rsidRPr="001E66EF">
        <w:rPr>
          <w:b/>
          <w:color w:val="0070C0"/>
          <w:lang w:val="en-GB"/>
        </w:rPr>
        <w:t>(e.g. “research grade</w:t>
      </w:r>
      <w:r w:rsidR="00AE681B" w:rsidRPr="001E66EF">
        <w:rPr>
          <w:color w:val="0070C0"/>
          <w:lang w:val="en-GB"/>
        </w:rPr>
        <w:t xml:space="preserve"> </w:t>
      </w:r>
      <w:r w:rsidR="00AE681B" w:rsidRPr="001E66EF">
        <w:rPr>
          <w:b/>
          <w:color w:val="0070C0"/>
          <w:lang w:val="en-GB"/>
        </w:rPr>
        <w:t xml:space="preserve">system” </w:t>
      </w:r>
      <w:r w:rsidR="00AE681B">
        <w:rPr>
          <w:b/>
          <w:color w:val="0070C0"/>
          <w:lang w:val="en-GB"/>
        </w:rPr>
        <w:t xml:space="preserve">, </w:t>
      </w:r>
      <w:r w:rsidR="00AE681B" w:rsidRPr="001E66EF">
        <w:rPr>
          <w:b/>
          <w:color w:val="0070C0"/>
          <w:lang w:val="en-GB"/>
        </w:rPr>
        <w:t>“</w:t>
      </w:r>
      <w:r w:rsidR="00AE681B">
        <w:rPr>
          <w:b/>
          <w:color w:val="0070C0"/>
          <w:lang w:val="en-GB"/>
        </w:rPr>
        <w:t>mini-DOAS</w:t>
      </w:r>
      <w:r w:rsidR="00AE681B" w:rsidRPr="001E66EF">
        <w:rPr>
          <w:b/>
          <w:color w:val="0070C0"/>
          <w:lang w:val="en-GB"/>
        </w:rPr>
        <w:t>”</w:t>
      </w:r>
      <w:r w:rsidR="00AE681B">
        <w:rPr>
          <w:b/>
          <w:color w:val="0070C0"/>
          <w:lang w:val="en-GB"/>
        </w:rPr>
        <w:t>, “EnviMes”</w:t>
      </w:r>
      <w:r w:rsidR="00AA072B">
        <w:rPr>
          <w:b/>
          <w:color w:val="0070C0"/>
          <w:lang w:val="en-GB"/>
        </w:rPr>
        <w:t>, “Airyx”, “Pandora”,</w:t>
      </w:r>
      <w:r w:rsidR="00AE681B">
        <w:rPr>
          <w:b/>
          <w:color w:val="0070C0"/>
          <w:lang w:val="en-GB"/>
        </w:rPr>
        <w:t xml:space="preserve"> etc + </w:t>
      </w:r>
      <w:r w:rsidR="003F0307" w:rsidRPr="00D04C85">
        <w:rPr>
          <w:b/>
          <w:color w:val="0070C0"/>
          <w:lang w:val="en-US"/>
        </w:rPr>
        <w:t>pointing/imaging CCD/PDA; outdoor/indoor instrument; manufacturer/custom-built</w:t>
      </w:r>
      <w:r w:rsidR="003F0307">
        <w:rPr>
          <w:b/>
          <w:color w:val="0070C0"/>
          <w:lang w:val="en-US"/>
        </w:rPr>
        <w:t>; see example below</w:t>
      </w:r>
      <w:r w:rsidR="00AE681B">
        <w:rPr>
          <w:b/>
          <w:color w:val="0070C0"/>
          <w:lang w:val="en-GB"/>
        </w:rPr>
        <w:t>)</w:t>
      </w:r>
      <w:r w:rsidR="00D70653">
        <w:rPr>
          <w:b/>
          <w:color w:val="0070C0"/>
          <w:lang w:val="en-GB"/>
        </w:rPr>
        <w:t>,</w:t>
      </w:r>
      <w:r w:rsidR="00AE681B">
        <w:rPr>
          <w:b/>
          <w:color w:val="0070C0"/>
          <w:lang w:val="en-GB"/>
        </w:rPr>
        <w:t xml:space="preserve"> </w:t>
      </w:r>
      <w:r w:rsidR="00D40A0F">
        <w:rPr>
          <w:b/>
          <w:color w:val="0070C0"/>
          <w:lang w:val="en-US"/>
        </w:rPr>
        <w:t xml:space="preserve">and </w:t>
      </w:r>
      <w:r w:rsidR="000B52CA">
        <w:rPr>
          <w:b/>
          <w:color w:val="0070C0"/>
          <w:lang w:val="en-US"/>
        </w:rPr>
        <w:t xml:space="preserve">provide </w:t>
      </w:r>
      <w:r w:rsidR="00D70653">
        <w:rPr>
          <w:b/>
          <w:color w:val="0070C0"/>
          <w:lang w:val="en-US"/>
        </w:rPr>
        <w:t>instrument</w:t>
      </w:r>
      <w:r w:rsidR="00AE681B">
        <w:rPr>
          <w:b/>
          <w:color w:val="0070C0"/>
          <w:lang w:val="en-US"/>
        </w:rPr>
        <w:t xml:space="preserve"> </w:t>
      </w:r>
      <w:r w:rsidR="003F0307">
        <w:rPr>
          <w:b/>
          <w:color w:val="0070C0"/>
          <w:lang w:val="en-US"/>
        </w:rPr>
        <w:t>specifications</w:t>
      </w:r>
      <w:r w:rsidR="00D70653">
        <w:rPr>
          <w:b/>
          <w:color w:val="0070C0"/>
          <w:lang w:val="en-US"/>
        </w:rPr>
        <w:t xml:space="preserve"> according to the Table below</w:t>
      </w:r>
      <w:r w:rsidR="003F0307">
        <w:rPr>
          <w:b/>
          <w:color w:val="0070C0"/>
          <w:lang w:val="en-US"/>
        </w:rPr>
        <w:t>:</w:t>
      </w:r>
    </w:p>
    <w:p w14:paraId="180E0ADF" w14:textId="77777777" w:rsidR="00A14537" w:rsidRDefault="00A14537" w:rsidP="00FE16ED">
      <w:pPr>
        <w:spacing w:after="120" w:line="240" w:lineRule="auto"/>
        <w:jc w:val="both"/>
        <w:rPr>
          <w:lang w:val="en-US"/>
        </w:rPr>
      </w:pPr>
      <w:r>
        <w:rPr>
          <w:lang w:val="en-US"/>
        </w:rPr>
        <w:t>Site 1:</w:t>
      </w:r>
      <w:r w:rsidR="001D760E">
        <w:rPr>
          <w:lang w:val="en-US"/>
        </w:rPr>
        <w:t xml:space="preserve"> site_name</w:t>
      </w:r>
      <w:r w:rsidR="005A2F3B">
        <w:rPr>
          <w:lang w:val="en-US"/>
        </w:rPr>
        <w:t>, country</w:t>
      </w:r>
      <w:r w:rsidR="001D760E">
        <w:rPr>
          <w:lang w:val="en-US"/>
        </w:rPr>
        <w:t xml:space="preserve"> (lat, long)</w:t>
      </w:r>
      <w:r w:rsidR="00E83313">
        <w:rPr>
          <w:lang w:val="en-US"/>
        </w:rPr>
        <w:t xml:space="preserve">; NDACC-affiliated </w:t>
      </w:r>
      <w:r w:rsidR="0088098F">
        <w:rPr>
          <w:lang w:val="en-US"/>
        </w:rPr>
        <w:t xml:space="preserve">site </w:t>
      </w:r>
      <w:r w:rsidR="00E83313">
        <w:rPr>
          <w:lang w:val="en-US"/>
        </w:rPr>
        <w:t>? ; instrument type</w:t>
      </w:r>
    </w:p>
    <w:p w14:paraId="6DC3C6DB" w14:textId="77777777" w:rsidR="00E83313" w:rsidRDefault="00A14537" w:rsidP="00FE16ED">
      <w:pPr>
        <w:spacing w:after="120" w:line="240" w:lineRule="auto"/>
        <w:jc w:val="both"/>
        <w:rPr>
          <w:lang w:val="en-US"/>
        </w:rPr>
      </w:pPr>
      <w:r>
        <w:rPr>
          <w:lang w:val="en-US"/>
        </w:rPr>
        <w:t>Site 2:</w:t>
      </w:r>
      <w:r w:rsidR="001D760E">
        <w:rPr>
          <w:lang w:val="en-US"/>
        </w:rPr>
        <w:t xml:space="preserve"> site_name</w:t>
      </w:r>
      <w:r w:rsidR="005A2F3B">
        <w:rPr>
          <w:lang w:val="en-US"/>
        </w:rPr>
        <w:t>, country</w:t>
      </w:r>
      <w:r w:rsidR="001D760E">
        <w:rPr>
          <w:lang w:val="en-US"/>
        </w:rPr>
        <w:t xml:space="preserve"> (lat, long)</w:t>
      </w:r>
      <w:r w:rsidR="00E83313">
        <w:rPr>
          <w:lang w:val="en-US"/>
        </w:rPr>
        <w:t xml:space="preserve">; NDACC-affiliated </w:t>
      </w:r>
      <w:r w:rsidR="0088098F">
        <w:rPr>
          <w:lang w:val="en-US"/>
        </w:rPr>
        <w:t xml:space="preserve">site </w:t>
      </w:r>
      <w:r w:rsidR="00E83313">
        <w:rPr>
          <w:lang w:val="en-US"/>
        </w:rPr>
        <w:t>? ; instrument type</w:t>
      </w:r>
    </w:p>
    <w:p w14:paraId="0AB0A218" w14:textId="77777777" w:rsidR="001D760E" w:rsidRDefault="00A14537" w:rsidP="00FE16ED">
      <w:pPr>
        <w:spacing w:after="120" w:line="240" w:lineRule="auto"/>
        <w:jc w:val="both"/>
        <w:rPr>
          <w:lang w:val="en-US"/>
        </w:rPr>
      </w:pPr>
      <w:r w:rsidRPr="00E83313">
        <w:rPr>
          <w:lang w:val="en-US"/>
        </w:rPr>
        <w:t>Site 3</w:t>
      </w:r>
      <w:r w:rsidR="001D760E" w:rsidRPr="00E83313">
        <w:rPr>
          <w:lang w:val="en-US"/>
        </w:rPr>
        <w:t>: site_name</w:t>
      </w:r>
      <w:r w:rsidR="005A2F3B">
        <w:rPr>
          <w:lang w:val="en-US"/>
        </w:rPr>
        <w:t>, country</w:t>
      </w:r>
      <w:r w:rsidR="001D760E" w:rsidRPr="00E83313">
        <w:rPr>
          <w:lang w:val="en-US"/>
        </w:rPr>
        <w:t xml:space="preserve"> (lat, long)</w:t>
      </w:r>
      <w:r w:rsidR="00E83313" w:rsidRPr="00E83313">
        <w:rPr>
          <w:lang w:val="en-US"/>
        </w:rPr>
        <w:t xml:space="preserve">; </w:t>
      </w:r>
      <w:r w:rsidR="00E83313">
        <w:rPr>
          <w:lang w:val="en-US"/>
        </w:rPr>
        <w:t xml:space="preserve">NDACC-affiliated </w:t>
      </w:r>
      <w:r w:rsidR="0088098F">
        <w:rPr>
          <w:lang w:val="en-US"/>
        </w:rPr>
        <w:t xml:space="preserve">site </w:t>
      </w:r>
      <w:r w:rsidR="00E83313">
        <w:rPr>
          <w:lang w:val="en-US"/>
        </w:rPr>
        <w:t>? ; instrument type</w:t>
      </w:r>
    </w:p>
    <w:p w14:paraId="354720CD" w14:textId="77777777" w:rsidR="00541590" w:rsidRDefault="00541590" w:rsidP="00541590">
      <w:pPr>
        <w:spacing w:after="120" w:line="240" w:lineRule="auto"/>
        <w:jc w:val="both"/>
        <w:rPr>
          <w:lang w:val="en-US"/>
        </w:rPr>
      </w:pPr>
      <w:r w:rsidRPr="00E83313">
        <w:rPr>
          <w:lang w:val="en-US"/>
        </w:rPr>
        <w:t xml:space="preserve">Site </w:t>
      </w:r>
      <w:r>
        <w:rPr>
          <w:lang w:val="en-US"/>
        </w:rPr>
        <w:t>4</w:t>
      </w:r>
      <w:r w:rsidRPr="00E83313">
        <w:rPr>
          <w:lang w:val="en-US"/>
        </w:rPr>
        <w:t>: site_name</w:t>
      </w:r>
      <w:r>
        <w:rPr>
          <w:lang w:val="en-US"/>
        </w:rPr>
        <w:t>, country</w:t>
      </w:r>
      <w:r w:rsidRPr="00E83313">
        <w:rPr>
          <w:lang w:val="en-US"/>
        </w:rPr>
        <w:t xml:space="preserve"> (lat, long); </w:t>
      </w:r>
      <w:r>
        <w:rPr>
          <w:lang w:val="en-US"/>
        </w:rPr>
        <w:t>NDACC-affiliated site ? ; instrument type</w:t>
      </w:r>
    </w:p>
    <w:p w14:paraId="04C22727" w14:textId="77777777" w:rsidR="00CB3E6E" w:rsidRPr="00541590" w:rsidRDefault="00541590" w:rsidP="00541590">
      <w:pPr>
        <w:spacing w:after="120" w:line="240" w:lineRule="auto"/>
        <w:jc w:val="both"/>
        <w:rPr>
          <w:lang w:val="en-US"/>
        </w:rPr>
      </w:pPr>
      <w:r>
        <w:rPr>
          <w:lang w:val="en-US"/>
        </w:rPr>
        <w:t>……</w:t>
      </w:r>
    </w:p>
    <w:p w14:paraId="2764AC01" w14:textId="77777777" w:rsidR="004E5B24" w:rsidRDefault="004E5B24" w:rsidP="00541590">
      <w:pPr>
        <w:spacing w:before="240"/>
        <w:jc w:val="both"/>
        <w:rPr>
          <w:i/>
          <w:lang w:val="en-US"/>
        </w:rPr>
      </w:pPr>
      <w:r w:rsidRPr="004E5B24">
        <w:rPr>
          <w:i/>
          <w:lang w:val="en-US"/>
        </w:rPr>
        <w:t xml:space="preserve">Example: </w:t>
      </w:r>
    </w:p>
    <w:p w14:paraId="5C277BFA" w14:textId="77777777" w:rsidR="004E5B24" w:rsidRPr="004E5B24" w:rsidRDefault="004E5B24" w:rsidP="00A14537">
      <w:pPr>
        <w:jc w:val="both"/>
        <w:rPr>
          <w:i/>
          <w:lang w:val="en-US"/>
        </w:rPr>
      </w:pPr>
      <w:r w:rsidRPr="004E5B24">
        <w:rPr>
          <w:i/>
          <w:lang w:val="en-US"/>
        </w:rPr>
        <w:t>Site 1: Bremen, Germany (53°N, 9°E), NDACC-Yes, research grade, pointing, CCD, indoor, custom-built</w:t>
      </w:r>
    </w:p>
    <w:p w14:paraId="71CC08F3" w14:textId="77777777" w:rsidR="00D50CC8" w:rsidRPr="00FA1E71" w:rsidRDefault="00D50CC8" w:rsidP="0031722F">
      <w:pPr>
        <w:spacing w:before="240"/>
        <w:jc w:val="both"/>
        <w:rPr>
          <w:bCs/>
          <w:lang w:val="en-US" w:eastAsia="fr-BE"/>
        </w:rPr>
      </w:pPr>
      <w:r w:rsidRPr="00FA1E71">
        <w:rPr>
          <w:lang w:val="en-US"/>
        </w:rPr>
        <w:t>Instrument</w:t>
      </w:r>
      <w:r w:rsidRPr="00FA1E71">
        <w:rPr>
          <w:bCs/>
          <w:lang w:val="en-US" w:eastAsia="fr-BE"/>
        </w:rPr>
        <w:t xml:space="preserve"> specifications (</w:t>
      </w:r>
      <w:r w:rsidR="0017659B">
        <w:rPr>
          <w:bCs/>
          <w:lang w:val="en-US" w:eastAsia="fr-BE"/>
        </w:rPr>
        <w:t>mark relevant specification with a cross</w:t>
      </w:r>
      <w:r w:rsidRPr="00FA1E71">
        <w:rPr>
          <w:bCs/>
          <w:lang w:val="en-US" w:eastAsia="fr-BE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276"/>
        <w:gridCol w:w="1276"/>
      </w:tblGrid>
      <w:tr w:rsidR="00530DCD" w:rsidRPr="00FA1E71" w14:paraId="329411A4" w14:textId="77777777" w:rsidTr="00185531">
        <w:tc>
          <w:tcPr>
            <w:tcW w:w="3544" w:type="dxa"/>
            <w:shd w:val="pct15" w:color="auto" w:fill="auto"/>
          </w:tcPr>
          <w:p w14:paraId="3B803808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</w:p>
        </w:tc>
        <w:tc>
          <w:tcPr>
            <w:tcW w:w="1418" w:type="dxa"/>
            <w:shd w:val="pct15" w:color="auto" w:fill="auto"/>
          </w:tcPr>
          <w:p w14:paraId="40F25828" w14:textId="77777777" w:rsidR="00530DCD" w:rsidRPr="00FA1E71" w:rsidRDefault="00530DCD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1</w:t>
            </w:r>
          </w:p>
        </w:tc>
        <w:tc>
          <w:tcPr>
            <w:tcW w:w="1275" w:type="dxa"/>
            <w:shd w:val="pct15" w:color="auto" w:fill="auto"/>
          </w:tcPr>
          <w:p w14:paraId="2C2CDAC9" w14:textId="77777777" w:rsidR="00530DCD" w:rsidRPr="00FA1E71" w:rsidRDefault="00530DCD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2</w:t>
            </w:r>
          </w:p>
        </w:tc>
        <w:tc>
          <w:tcPr>
            <w:tcW w:w="1276" w:type="dxa"/>
            <w:shd w:val="pct15" w:color="auto" w:fill="auto"/>
          </w:tcPr>
          <w:p w14:paraId="4FD22C35" w14:textId="77777777" w:rsidR="00530DCD" w:rsidRPr="00FA1E71" w:rsidRDefault="00530DCD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3</w:t>
            </w:r>
          </w:p>
        </w:tc>
        <w:tc>
          <w:tcPr>
            <w:tcW w:w="1276" w:type="dxa"/>
            <w:shd w:val="pct15" w:color="auto" w:fill="auto"/>
          </w:tcPr>
          <w:p w14:paraId="4CF6C944" w14:textId="77777777" w:rsidR="00530DCD" w:rsidRPr="00FA1E71" w:rsidRDefault="00530DCD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4</w:t>
            </w:r>
          </w:p>
        </w:tc>
      </w:tr>
      <w:tr w:rsidR="00530DCD" w:rsidRPr="00FA1E71" w14:paraId="39B1D16C" w14:textId="77777777" w:rsidTr="00185531">
        <w:tc>
          <w:tcPr>
            <w:tcW w:w="3544" w:type="dxa"/>
            <w:shd w:val="clear" w:color="auto" w:fill="auto"/>
          </w:tcPr>
          <w:p w14:paraId="7575958B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UV spectral range (300-400nm)</w:t>
            </w:r>
            <w:r w:rsidR="00185531" w:rsidRPr="00185531">
              <w:rPr>
                <w:vertAlign w:val="superscript"/>
                <w:lang w:val="en-US"/>
              </w:rPr>
              <w:t>*</w:t>
            </w:r>
            <w:r w:rsidRPr="00FA1E71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AF6F4F3" w14:textId="77777777" w:rsidR="00530DCD" w:rsidRPr="0012458A" w:rsidRDefault="001A4E8A" w:rsidP="00FA1E71">
            <w:pPr>
              <w:spacing w:after="0" w:line="240" w:lineRule="auto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x</w:t>
            </w:r>
            <w:r w:rsidR="00D42686">
              <w:rPr>
                <w:i/>
                <w:lang w:val="en-US"/>
              </w:rPr>
              <w:t xml:space="preserve"> </w:t>
            </w:r>
            <w:r w:rsidR="00185531" w:rsidRPr="0012458A">
              <w:rPr>
                <w:i/>
                <w:lang w:val="en-US"/>
              </w:rPr>
              <w:t>(310-390)</w:t>
            </w:r>
          </w:p>
        </w:tc>
        <w:tc>
          <w:tcPr>
            <w:tcW w:w="1275" w:type="dxa"/>
            <w:shd w:val="clear" w:color="auto" w:fill="auto"/>
          </w:tcPr>
          <w:p w14:paraId="2F1FE712" w14:textId="77777777" w:rsidR="00530DCD" w:rsidRPr="00185531" w:rsidRDefault="00530DCD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5F05A61" w14:textId="77777777" w:rsidR="00530DCD" w:rsidRPr="00185531" w:rsidRDefault="00530DCD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0C827F6" w14:textId="77777777" w:rsidR="00530DCD" w:rsidRPr="00185531" w:rsidRDefault="00530DCD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530DCD" w:rsidRPr="00FA1E71" w14:paraId="68AA5D06" w14:textId="77777777" w:rsidTr="00185531">
        <w:tc>
          <w:tcPr>
            <w:tcW w:w="3544" w:type="dxa"/>
            <w:shd w:val="clear" w:color="auto" w:fill="auto"/>
          </w:tcPr>
          <w:p w14:paraId="75BBF9E4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Visible spectral range (400-550nm)</w:t>
            </w:r>
            <w:r w:rsidR="00185531" w:rsidRPr="00185531">
              <w:rPr>
                <w:vertAlign w:val="superscript"/>
                <w:lang w:val="en-US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476EA1FA" w14:textId="77777777" w:rsidR="00530DCD" w:rsidRPr="00185531" w:rsidRDefault="00530DCD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A48E14A" w14:textId="77777777" w:rsidR="00530DCD" w:rsidRPr="00185531" w:rsidRDefault="00530DCD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8F7BC2F" w14:textId="77777777" w:rsidR="00530DCD" w:rsidRPr="00185531" w:rsidRDefault="00530DCD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2FB2AEC" w14:textId="77777777" w:rsidR="00530DCD" w:rsidRPr="00185531" w:rsidRDefault="00530DCD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530DCD" w:rsidRPr="00FA1E71" w14:paraId="06BD5CC2" w14:textId="77777777" w:rsidTr="00185531">
        <w:tc>
          <w:tcPr>
            <w:tcW w:w="3544" w:type="dxa"/>
            <w:shd w:val="clear" w:color="auto" w:fill="auto"/>
          </w:tcPr>
          <w:p w14:paraId="6ABF9F58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Depolarizing fiber(s)</w:t>
            </w:r>
          </w:p>
        </w:tc>
        <w:tc>
          <w:tcPr>
            <w:tcW w:w="1418" w:type="dxa"/>
            <w:shd w:val="clear" w:color="auto" w:fill="auto"/>
          </w:tcPr>
          <w:p w14:paraId="5450EFF3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0121638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0EB2D20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92EE2BE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30DCD" w:rsidRPr="00FA1E71" w14:paraId="0929D89F" w14:textId="77777777" w:rsidTr="00185531">
        <w:tc>
          <w:tcPr>
            <w:tcW w:w="3544" w:type="dxa"/>
            <w:shd w:val="clear" w:color="auto" w:fill="auto"/>
          </w:tcPr>
          <w:p w14:paraId="299C27C4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Fiber light mixing</w:t>
            </w:r>
          </w:p>
        </w:tc>
        <w:tc>
          <w:tcPr>
            <w:tcW w:w="1418" w:type="dxa"/>
            <w:shd w:val="clear" w:color="auto" w:fill="auto"/>
          </w:tcPr>
          <w:p w14:paraId="66AE40E6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5FCA852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8D239CB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3FFD8B9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30DCD" w:rsidRPr="00FA1E71" w14:paraId="7596B477" w14:textId="77777777" w:rsidTr="00185531">
        <w:tc>
          <w:tcPr>
            <w:tcW w:w="3544" w:type="dxa"/>
            <w:shd w:val="clear" w:color="auto" w:fill="auto"/>
          </w:tcPr>
          <w:p w14:paraId="25681412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Detector(s) cooling</w:t>
            </w:r>
          </w:p>
        </w:tc>
        <w:tc>
          <w:tcPr>
            <w:tcW w:w="1418" w:type="dxa"/>
            <w:shd w:val="clear" w:color="auto" w:fill="auto"/>
          </w:tcPr>
          <w:p w14:paraId="24D6B4E2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5BE5FA5F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0C2F82A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2B71B14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30DCD" w:rsidRPr="00FA1E71" w14:paraId="452713BD" w14:textId="77777777" w:rsidTr="00185531">
        <w:tc>
          <w:tcPr>
            <w:tcW w:w="3544" w:type="dxa"/>
            <w:shd w:val="clear" w:color="auto" w:fill="auto"/>
          </w:tcPr>
          <w:p w14:paraId="31963025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 xml:space="preserve">Instrument thermal stabilization </w:t>
            </w:r>
          </w:p>
        </w:tc>
        <w:tc>
          <w:tcPr>
            <w:tcW w:w="1418" w:type="dxa"/>
            <w:shd w:val="clear" w:color="auto" w:fill="auto"/>
          </w:tcPr>
          <w:p w14:paraId="69C1B91B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7E72D74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AC7A385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7D8D9C5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30DCD" w:rsidRPr="00FA1E71" w14:paraId="41EC630F" w14:textId="77777777" w:rsidTr="00185531">
        <w:tc>
          <w:tcPr>
            <w:tcW w:w="3544" w:type="dxa"/>
            <w:shd w:val="clear" w:color="auto" w:fill="auto"/>
          </w:tcPr>
          <w:p w14:paraId="072D03D8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Elevation scan capability</w:t>
            </w:r>
          </w:p>
        </w:tc>
        <w:tc>
          <w:tcPr>
            <w:tcW w:w="1418" w:type="dxa"/>
            <w:shd w:val="clear" w:color="auto" w:fill="auto"/>
          </w:tcPr>
          <w:p w14:paraId="64F92233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4A1E93A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27D22BA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5A9E613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30DCD" w:rsidRPr="00FA1E71" w14:paraId="4E55818B" w14:textId="77777777" w:rsidTr="00185531">
        <w:tc>
          <w:tcPr>
            <w:tcW w:w="3544" w:type="dxa"/>
            <w:shd w:val="clear" w:color="auto" w:fill="auto"/>
          </w:tcPr>
          <w:p w14:paraId="24A10F77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Azimuthal scan capability</w:t>
            </w:r>
          </w:p>
        </w:tc>
        <w:tc>
          <w:tcPr>
            <w:tcW w:w="1418" w:type="dxa"/>
            <w:shd w:val="clear" w:color="auto" w:fill="auto"/>
          </w:tcPr>
          <w:p w14:paraId="51DB19FA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5D806C2D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C2EAD1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AB7200E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30DCD" w:rsidRPr="00FA1E71" w14:paraId="7FE4AD6C" w14:textId="77777777" w:rsidTr="00185531">
        <w:tc>
          <w:tcPr>
            <w:tcW w:w="3544" w:type="dxa"/>
            <w:shd w:val="clear" w:color="auto" w:fill="auto"/>
          </w:tcPr>
          <w:p w14:paraId="41577DC6" w14:textId="77777777" w:rsidR="00530DCD" w:rsidRPr="00FA1E71" w:rsidRDefault="00530DCD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Direct-sun pointing capability</w:t>
            </w:r>
          </w:p>
        </w:tc>
        <w:tc>
          <w:tcPr>
            <w:tcW w:w="1418" w:type="dxa"/>
            <w:shd w:val="clear" w:color="auto" w:fill="auto"/>
          </w:tcPr>
          <w:p w14:paraId="5480EB52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0D0932F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CAB6F95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7E46432" w14:textId="77777777" w:rsidR="00530DCD" w:rsidRPr="00255347" w:rsidRDefault="00530DCD" w:rsidP="00FA1E71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02DE1195" w14:textId="77777777" w:rsidR="00D50CC8" w:rsidRPr="00185531" w:rsidRDefault="00185531" w:rsidP="00A14537">
      <w:pPr>
        <w:jc w:val="both"/>
        <w:rPr>
          <w:sz w:val="20"/>
          <w:szCs w:val="20"/>
          <w:lang w:val="en-US"/>
        </w:rPr>
      </w:pPr>
      <w:r w:rsidRPr="00185531">
        <w:rPr>
          <w:sz w:val="20"/>
          <w:szCs w:val="20"/>
          <w:vertAlign w:val="superscript"/>
          <w:lang w:val="en-US"/>
        </w:rPr>
        <w:t>*</w:t>
      </w:r>
      <w:r w:rsidRPr="00185531">
        <w:rPr>
          <w:sz w:val="20"/>
          <w:szCs w:val="20"/>
          <w:lang w:val="en-US"/>
        </w:rPr>
        <w:t>Please also mention the spectral range</w:t>
      </w:r>
      <w:r>
        <w:rPr>
          <w:sz w:val="20"/>
          <w:szCs w:val="20"/>
          <w:lang w:val="en-US"/>
        </w:rPr>
        <w:t xml:space="preserve"> in nm</w:t>
      </w:r>
      <w:r w:rsidRPr="00185531">
        <w:rPr>
          <w:sz w:val="20"/>
          <w:szCs w:val="20"/>
          <w:lang w:val="en-US"/>
        </w:rPr>
        <w:t xml:space="preserve"> (see example in </w:t>
      </w:r>
      <w:r w:rsidRPr="00F64F78">
        <w:rPr>
          <w:i/>
          <w:sz w:val="20"/>
          <w:szCs w:val="20"/>
          <w:lang w:val="en-US"/>
        </w:rPr>
        <w:t>italic</w:t>
      </w:r>
      <w:r w:rsidRPr="00185531">
        <w:rPr>
          <w:sz w:val="20"/>
          <w:szCs w:val="20"/>
          <w:lang w:val="en-US"/>
        </w:rPr>
        <w:t>).</w:t>
      </w:r>
    </w:p>
    <w:p w14:paraId="1C5532A9" w14:textId="77777777" w:rsidR="005E41E4" w:rsidRDefault="00E16662" w:rsidP="0031722F">
      <w:pPr>
        <w:spacing w:before="240"/>
        <w:jc w:val="both"/>
        <w:rPr>
          <w:lang w:val="en-US"/>
        </w:rPr>
      </w:pPr>
      <w:r>
        <w:rPr>
          <w:lang w:val="en-US"/>
        </w:rPr>
        <w:t>Comments (</w:t>
      </w:r>
      <w:r w:rsidR="003560F1">
        <w:rPr>
          <w:lang w:val="en-US"/>
        </w:rPr>
        <w:t>optional</w:t>
      </w:r>
      <w:r w:rsidR="00301CC2">
        <w:rPr>
          <w:lang w:val="en-US"/>
        </w:rPr>
        <w:t>):</w:t>
      </w:r>
    </w:p>
    <w:p w14:paraId="0B853359" w14:textId="77777777" w:rsidR="00EB3598" w:rsidRDefault="00301CC2" w:rsidP="00EB3598">
      <w:pPr>
        <w:jc w:val="both"/>
        <w:rPr>
          <w:lang w:val="en-US"/>
        </w:rPr>
      </w:pPr>
      <w:r>
        <w:rPr>
          <w:lang w:val="en-US"/>
        </w:rPr>
        <w:t>………….</w:t>
      </w:r>
    </w:p>
    <w:p w14:paraId="100F9F6C" w14:textId="77777777" w:rsidR="00EB3598" w:rsidRPr="00FA1E71" w:rsidRDefault="00EB3598" w:rsidP="00EB3598">
      <w:pPr>
        <w:spacing w:after="0" w:line="240" w:lineRule="auto"/>
        <w:jc w:val="both"/>
        <w:rPr>
          <w:lang w:val="en-US"/>
        </w:rPr>
      </w:pPr>
    </w:p>
    <w:p w14:paraId="4263ADA7" w14:textId="77777777" w:rsidR="008D389C" w:rsidRDefault="008D389C" w:rsidP="009639A9">
      <w:pPr>
        <w:jc w:val="both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Q3</w:t>
      </w:r>
      <w:r w:rsidR="00703B2A">
        <w:rPr>
          <w:b/>
          <w:color w:val="0070C0"/>
          <w:lang w:val="en-US"/>
        </w:rPr>
        <w:t xml:space="preserve">/ </w:t>
      </w:r>
      <w:r w:rsidR="005157A1">
        <w:rPr>
          <w:b/>
          <w:color w:val="0070C0"/>
          <w:lang w:val="en-US"/>
        </w:rPr>
        <w:t xml:space="preserve">Which of the following </w:t>
      </w:r>
      <w:r w:rsidR="00490563">
        <w:rPr>
          <w:b/>
          <w:color w:val="0070C0"/>
          <w:lang w:val="en-US"/>
        </w:rPr>
        <w:t>parameters</w:t>
      </w:r>
      <w:r w:rsidR="00F0305B">
        <w:rPr>
          <w:b/>
          <w:color w:val="0070C0"/>
          <w:lang w:val="en-US"/>
        </w:rPr>
        <w:t xml:space="preserve"> or </w:t>
      </w:r>
      <w:r w:rsidR="005157A1">
        <w:rPr>
          <w:b/>
          <w:color w:val="0070C0"/>
          <w:lang w:val="en-US"/>
        </w:rPr>
        <w:t xml:space="preserve">procedures are part of your </w:t>
      </w:r>
      <w:r w:rsidR="00D42686">
        <w:rPr>
          <w:b/>
          <w:color w:val="0070C0"/>
          <w:lang w:val="en-US"/>
        </w:rPr>
        <w:t>instrument</w:t>
      </w:r>
      <w:r w:rsidR="00DC03E8">
        <w:rPr>
          <w:b/>
          <w:color w:val="0070C0"/>
          <w:lang w:val="en-US"/>
        </w:rPr>
        <w:t xml:space="preserve"> characterization</w:t>
      </w:r>
      <w:r w:rsidR="00D42686">
        <w:rPr>
          <w:b/>
          <w:color w:val="0070C0"/>
          <w:lang w:val="en-US"/>
        </w:rPr>
        <w:t>/</w:t>
      </w:r>
      <w:r w:rsidR="000B045F">
        <w:rPr>
          <w:b/>
          <w:color w:val="0070C0"/>
          <w:lang w:val="en-US"/>
        </w:rPr>
        <w:t>calibration</w:t>
      </w:r>
      <w:r w:rsidR="00DC03E8">
        <w:rPr>
          <w:b/>
          <w:color w:val="0070C0"/>
          <w:lang w:val="en-US"/>
        </w:rPr>
        <w:t>?</w:t>
      </w:r>
    </w:p>
    <w:p w14:paraId="0509BB16" w14:textId="77777777" w:rsidR="00DC03E8" w:rsidRPr="00DC03E8" w:rsidRDefault="00DC03E8" w:rsidP="0031722F">
      <w:pPr>
        <w:jc w:val="both"/>
        <w:rPr>
          <w:bCs/>
          <w:lang w:val="en-US" w:eastAsia="fr-BE"/>
        </w:rPr>
      </w:pPr>
      <w:r w:rsidRPr="00DC03E8">
        <w:rPr>
          <w:bCs/>
          <w:lang w:val="en-US" w:eastAsia="fr-BE"/>
        </w:rPr>
        <w:t>(</w:t>
      </w:r>
      <w:r w:rsidR="002B4B40">
        <w:rPr>
          <w:bCs/>
          <w:lang w:val="en-US" w:eastAsia="fr-BE"/>
        </w:rPr>
        <w:t>mark relevant specification</w:t>
      </w:r>
      <w:r w:rsidR="00D9634D">
        <w:rPr>
          <w:bCs/>
          <w:lang w:val="en-US" w:eastAsia="fr-BE"/>
        </w:rPr>
        <w:t>s</w:t>
      </w:r>
      <w:r w:rsidR="002B4B40">
        <w:rPr>
          <w:bCs/>
          <w:lang w:val="en-US" w:eastAsia="fr-BE"/>
        </w:rPr>
        <w:t xml:space="preserve"> with a cross</w:t>
      </w:r>
      <w:r w:rsidRPr="00DC03E8">
        <w:rPr>
          <w:bCs/>
          <w:lang w:val="en-US" w:eastAsia="fr-BE"/>
        </w:rPr>
        <w:t>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5"/>
        <w:gridCol w:w="1275"/>
      </w:tblGrid>
      <w:tr w:rsidR="00DC03E8" w:rsidRPr="00FA1E71" w14:paraId="1003F314" w14:textId="77777777" w:rsidTr="00FA1E71">
        <w:tc>
          <w:tcPr>
            <w:tcW w:w="3402" w:type="dxa"/>
            <w:shd w:val="pct15" w:color="auto" w:fill="auto"/>
          </w:tcPr>
          <w:p w14:paraId="615ADF2E" w14:textId="77777777" w:rsidR="00DC03E8" w:rsidRPr="00FA1E71" w:rsidRDefault="00DC03E8" w:rsidP="00FA1E71">
            <w:pPr>
              <w:spacing w:after="0" w:line="240" w:lineRule="auto"/>
              <w:jc w:val="right"/>
              <w:rPr>
                <w:lang w:val="en-US"/>
              </w:rPr>
            </w:pPr>
          </w:p>
        </w:tc>
        <w:tc>
          <w:tcPr>
            <w:tcW w:w="1276" w:type="dxa"/>
            <w:shd w:val="pct15" w:color="auto" w:fill="auto"/>
          </w:tcPr>
          <w:p w14:paraId="7630DDA5" w14:textId="77777777" w:rsidR="00DC03E8" w:rsidRPr="00FA1E71" w:rsidRDefault="00DC03E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1</w:t>
            </w:r>
          </w:p>
        </w:tc>
        <w:tc>
          <w:tcPr>
            <w:tcW w:w="1276" w:type="dxa"/>
            <w:shd w:val="pct15" w:color="auto" w:fill="auto"/>
          </w:tcPr>
          <w:p w14:paraId="4BB3FF66" w14:textId="77777777" w:rsidR="00DC03E8" w:rsidRPr="00FA1E71" w:rsidRDefault="00DC03E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2</w:t>
            </w:r>
          </w:p>
        </w:tc>
        <w:tc>
          <w:tcPr>
            <w:tcW w:w="1275" w:type="dxa"/>
            <w:shd w:val="pct15" w:color="auto" w:fill="auto"/>
          </w:tcPr>
          <w:p w14:paraId="5359BAA7" w14:textId="77777777" w:rsidR="00DC03E8" w:rsidRPr="00FA1E71" w:rsidRDefault="00DC03E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3</w:t>
            </w:r>
          </w:p>
        </w:tc>
        <w:tc>
          <w:tcPr>
            <w:tcW w:w="1275" w:type="dxa"/>
            <w:shd w:val="pct15" w:color="auto" w:fill="auto"/>
          </w:tcPr>
          <w:p w14:paraId="345A8743" w14:textId="77777777" w:rsidR="00DC03E8" w:rsidRPr="00FA1E71" w:rsidRDefault="00DC03E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4</w:t>
            </w:r>
          </w:p>
        </w:tc>
      </w:tr>
      <w:tr w:rsidR="00025488" w:rsidRPr="00FA1E71" w14:paraId="1818C848" w14:textId="77777777" w:rsidTr="00FA1E71">
        <w:tc>
          <w:tcPr>
            <w:tcW w:w="3402" w:type="dxa"/>
            <w:shd w:val="clear" w:color="auto" w:fill="auto"/>
          </w:tcPr>
          <w:p w14:paraId="029102A9" w14:textId="77777777" w:rsidR="00025488" w:rsidRPr="00FA1E71" w:rsidRDefault="00025488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Slit function (ISRF)</w:t>
            </w:r>
          </w:p>
        </w:tc>
        <w:tc>
          <w:tcPr>
            <w:tcW w:w="1276" w:type="dxa"/>
            <w:shd w:val="clear" w:color="auto" w:fill="auto"/>
          </w:tcPr>
          <w:p w14:paraId="101FD04F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F87220C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E31EB71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0C223A07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025488" w:rsidRPr="00FA1E71" w14:paraId="48F306A7" w14:textId="77777777" w:rsidTr="00FA1E71">
        <w:tc>
          <w:tcPr>
            <w:tcW w:w="3402" w:type="dxa"/>
            <w:shd w:val="clear" w:color="auto" w:fill="auto"/>
          </w:tcPr>
          <w:p w14:paraId="09C82C4E" w14:textId="77777777" w:rsidR="00025488" w:rsidRPr="00FA1E71" w:rsidRDefault="00025488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Wavelength registration</w:t>
            </w:r>
          </w:p>
        </w:tc>
        <w:tc>
          <w:tcPr>
            <w:tcW w:w="1276" w:type="dxa"/>
            <w:shd w:val="clear" w:color="auto" w:fill="auto"/>
          </w:tcPr>
          <w:p w14:paraId="5F585E03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C1B8356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68A69D0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70A15CC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025488" w:rsidRPr="00FA1E71" w14:paraId="4184AF00" w14:textId="77777777" w:rsidTr="00FA1E71">
        <w:tc>
          <w:tcPr>
            <w:tcW w:w="3402" w:type="dxa"/>
            <w:shd w:val="clear" w:color="auto" w:fill="auto"/>
          </w:tcPr>
          <w:p w14:paraId="2E5322D0" w14:textId="77777777" w:rsidR="00025488" w:rsidRPr="00FA1E71" w:rsidRDefault="00025488" w:rsidP="00AD5C49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 xml:space="preserve">Dark </w:t>
            </w:r>
            <w:r w:rsidR="00AD5C49">
              <w:rPr>
                <w:lang w:val="en-US"/>
              </w:rPr>
              <w:t>signal</w:t>
            </w:r>
          </w:p>
        </w:tc>
        <w:tc>
          <w:tcPr>
            <w:tcW w:w="1276" w:type="dxa"/>
            <w:shd w:val="clear" w:color="auto" w:fill="auto"/>
          </w:tcPr>
          <w:p w14:paraId="466B5FDA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0490351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C10FB17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27D71D5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025488" w:rsidRPr="00FA1E71" w14:paraId="5B98471E" w14:textId="77777777" w:rsidTr="00FA1E71">
        <w:tc>
          <w:tcPr>
            <w:tcW w:w="3402" w:type="dxa"/>
            <w:shd w:val="clear" w:color="auto" w:fill="auto"/>
          </w:tcPr>
          <w:p w14:paraId="1A3A7CCD" w14:textId="77777777" w:rsidR="00025488" w:rsidRPr="00FA1E71" w:rsidRDefault="00025488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Spectral stray-light</w:t>
            </w:r>
          </w:p>
        </w:tc>
        <w:tc>
          <w:tcPr>
            <w:tcW w:w="1276" w:type="dxa"/>
            <w:shd w:val="clear" w:color="auto" w:fill="auto"/>
          </w:tcPr>
          <w:p w14:paraId="50D28A3B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80DD765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060D0EFE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E04DCD2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025488" w:rsidRPr="00FA1E71" w14:paraId="18574C35" w14:textId="77777777" w:rsidTr="00FA1E71">
        <w:tc>
          <w:tcPr>
            <w:tcW w:w="3402" w:type="dxa"/>
            <w:shd w:val="clear" w:color="auto" w:fill="auto"/>
          </w:tcPr>
          <w:p w14:paraId="7BED3A23" w14:textId="77777777" w:rsidR="00025488" w:rsidRPr="00FA1E71" w:rsidRDefault="00AD5C49" w:rsidP="00FA1E71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Detector n</w:t>
            </w:r>
            <w:r w:rsidR="00025488" w:rsidRPr="00FA1E71">
              <w:rPr>
                <w:lang w:val="en-US"/>
              </w:rPr>
              <w:t>on-linearity</w:t>
            </w:r>
          </w:p>
        </w:tc>
        <w:tc>
          <w:tcPr>
            <w:tcW w:w="1276" w:type="dxa"/>
            <w:shd w:val="clear" w:color="auto" w:fill="auto"/>
          </w:tcPr>
          <w:p w14:paraId="56DC54AA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DA8D2A6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0A622CA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0917C37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025488" w:rsidRPr="00FA1E71" w14:paraId="030740D3" w14:textId="77777777" w:rsidTr="00FA1E71">
        <w:tc>
          <w:tcPr>
            <w:tcW w:w="3402" w:type="dxa"/>
            <w:shd w:val="clear" w:color="auto" w:fill="auto"/>
          </w:tcPr>
          <w:p w14:paraId="68135B67" w14:textId="77777777" w:rsidR="00025488" w:rsidRPr="00FA1E71" w:rsidRDefault="00AD5C49" w:rsidP="005E5BD0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Detector </w:t>
            </w:r>
            <w:r w:rsidR="005E5BD0">
              <w:rPr>
                <w:lang w:val="en-US"/>
              </w:rPr>
              <w:t>i</w:t>
            </w:r>
            <w:r w:rsidR="005E5BD0" w:rsidRPr="00FA1E71">
              <w:rPr>
                <w:lang w:val="en-US"/>
              </w:rPr>
              <w:t xml:space="preserve">nterpixel </w:t>
            </w:r>
            <w:r w:rsidR="00025488" w:rsidRPr="00FA1E71">
              <w:rPr>
                <w:lang w:val="en-US"/>
              </w:rPr>
              <w:t>variability</w:t>
            </w:r>
          </w:p>
        </w:tc>
        <w:tc>
          <w:tcPr>
            <w:tcW w:w="1276" w:type="dxa"/>
            <w:shd w:val="clear" w:color="auto" w:fill="auto"/>
          </w:tcPr>
          <w:p w14:paraId="49A66991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02CAFC7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1D601F71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0BA2E3BB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025488" w:rsidRPr="00FA1E71" w14:paraId="60ADA293" w14:textId="77777777" w:rsidTr="00FA1E71">
        <w:tc>
          <w:tcPr>
            <w:tcW w:w="3402" w:type="dxa"/>
            <w:shd w:val="clear" w:color="auto" w:fill="auto"/>
          </w:tcPr>
          <w:p w14:paraId="484E817E" w14:textId="77777777" w:rsidR="00025488" w:rsidRPr="00FA1E71" w:rsidRDefault="00025488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Field of view</w:t>
            </w:r>
          </w:p>
        </w:tc>
        <w:tc>
          <w:tcPr>
            <w:tcW w:w="1276" w:type="dxa"/>
            <w:shd w:val="clear" w:color="auto" w:fill="auto"/>
          </w:tcPr>
          <w:p w14:paraId="06CAAA60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7F6E910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657C987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0DB1B28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025488" w:rsidRPr="00FA1E71" w14:paraId="4CC2D184" w14:textId="77777777" w:rsidTr="00FA1E71">
        <w:tc>
          <w:tcPr>
            <w:tcW w:w="3402" w:type="dxa"/>
            <w:shd w:val="clear" w:color="auto" w:fill="auto"/>
          </w:tcPr>
          <w:p w14:paraId="0042C177" w14:textId="77777777" w:rsidR="00025488" w:rsidRPr="00FA1E71" w:rsidRDefault="00025488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 xml:space="preserve">Elevation angle </w:t>
            </w:r>
          </w:p>
        </w:tc>
        <w:tc>
          <w:tcPr>
            <w:tcW w:w="1276" w:type="dxa"/>
            <w:shd w:val="clear" w:color="auto" w:fill="auto"/>
          </w:tcPr>
          <w:p w14:paraId="1C04A077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88CAB7A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79B6307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F32D930" w14:textId="77777777" w:rsidR="00025488" w:rsidRPr="00FA1E71" w:rsidRDefault="00025488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AA0BC1" w:rsidRPr="00FA1E71" w14:paraId="62FFC0D3" w14:textId="77777777" w:rsidTr="00FA1E71">
        <w:tc>
          <w:tcPr>
            <w:tcW w:w="3402" w:type="dxa"/>
            <w:shd w:val="clear" w:color="auto" w:fill="auto"/>
          </w:tcPr>
          <w:p w14:paraId="68EC8EF1" w14:textId="77777777" w:rsidR="00AA0BC1" w:rsidRPr="00FA1E71" w:rsidRDefault="00AA0BC1" w:rsidP="00FA1E71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Radiometric calibration</w:t>
            </w:r>
          </w:p>
        </w:tc>
        <w:tc>
          <w:tcPr>
            <w:tcW w:w="1276" w:type="dxa"/>
            <w:shd w:val="clear" w:color="auto" w:fill="auto"/>
          </w:tcPr>
          <w:p w14:paraId="56349329" w14:textId="77777777" w:rsidR="00AA0BC1" w:rsidRPr="00FA1E71" w:rsidRDefault="00AA0BC1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9FE5D0B" w14:textId="77777777" w:rsidR="00AA0BC1" w:rsidRPr="00FA1E71" w:rsidRDefault="00AA0BC1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E443DF8" w14:textId="77777777" w:rsidR="00AA0BC1" w:rsidRPr="00FA1E71" w:rsidRDefault="00AA0BC1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B0A3E2A" w14:textId="77777777" w:rsidR="00AA0BC1" w:rsidRPr="00FA1E71" w:rsidRDefault="00AA0BC1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14:paraId="08954A41" w14:textId="77777777" w:rsidR="00DC03E8" w:rsidRDefault="00DC03E8" w:rsidP="00DD4050">
      <w:pPr>
        <w:spacing w:after="120"/>
        <w:jc w:val="both"/>
        <w:rPr>
          <w:b/>
          <w:color w:val="0070C0"/>
          <w:lang w:val="en-US"/>
        </w:rPr>
      </w:pPr>
    </w:p>
    <w:p w14:paraId="624E4CCB" w14:textId="77777777" w:rsidR="00DD4050" w:rsidRDefault="00DD4050" w:rsidP="00DD4050">
      <w:pPr>
        <w:jc w:val="both"/>
        <w:rPr>
          <w:lang w:val="en-US"/>
        </w:rPr>
      </w:pPr>
      <w:r>
        <w:rPr>
          <w:lang w:val="en-US"/>
        </w:rPr>
        <w:t>Comments (</w:t>
      </w:r>
      <w:r w:rsidR="003560F1">
        <w:rPr>
          <w:lang w:val="en-US"/>
        </w:rPr>
        <w:t>optional</w:t>
      </w:r>
      <w:r>
        <w:rPr>
          <w:lang w:val="en-US"/>
        </w:rPr>
        <w:t>):</w:t>
      </w:r>
    </w:p>
    <w:p w14:paraId="70E4F5E3" w14:textId="77777777" w:rsidR="0012490F" w:rsidRDefault="00DD4050" w:rsidP="009639A9">
      <w:pPr>
        <w:jc w:val="both"/>
        <w:rPr>
          <w:lang w:val="en-US"/>
        </w:rPr>
      </w:pPr>
      <w:r>
        <w:rPr>
          <w:lang w:val="en-US"/>
        </w:rPr>
        <w:t>………….</w:t>
      </w:r>
    </w:p>
    <w:p w14:paraId="1ABA061F" w14:textId="77777777" w:rsidR="00EB3598" w:rsidRPr="00EB3598" w:rsidRDefault="00EB3598" w:rsidP="00EB3598">
      <w:pPr>
        <w:spacing w:after="0" w:line="240" w:lineRule="auto"/>
        <w:jc w:val="both"/>
        <w:rPr>
          <w:lang w:val="en-US"/>
        </w:rPr>
      </w:pPr>
    </w:p>
    <w:p w14:paraId="6D898217" w14:textId="77777777" w:rsidR="00025488" w:rsidRDefault="00025488" w:rsidP="00025488">
      <w:pPr>
        <w:jc w:val="both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Q4</w:t>
      </w:r>
      <w:r w:rsidR="00703B2A">
        <w:rPr>
          <w:b/>
          <w:color w:val="0070C0"/>
          <w:lang w:val="en-US"/>
        </w:rPr>
        <w:t xml:space="preserve">/ </w:t>
      </w:r>
      <w:r w:rsidR="0031722F">
        <w:rPr>
          <w:b/>
          <w:color w:val="0070C0"/>
          <w:lang w:val="en-US"/>
        </w:rPr>
        <w:t>How do you operate your instrument(s)</w:t>
      </w:r>
      <w:r>
        <w:rPr>
          <w:b/>
          <w:color w:val="0070C0"/>
          <w:lang w:val="en-US"/>
        </w:rPr>
        <w:t xml:space="preserve">? </w:t>
      </w:r>
    </w:p>
    <w:p w14:paraId="4F509A59" w14:textId="77777777" w:rsidR="00025488" w:rsidRPr="00DC03E8" w:rsidRDefault="00025488" w:rsidP="009A311E">
      <w:pPr>
        <w:jc w:val="both"/>
        <w:rPr>
          <w:bCs/>
          <w:lang w:val="en-US" w:eastAsia="fr-BE"/>
        </w:rPr>
      </w:pPr>
      <w:r w:rsidRPr="00DC03E8">
        <w:rPr>
          <w:lang w:val="en-US"/>
        </w:rPr>
        <w:t>Instrument</w:t>
      </w:r>
      <w:r w:rsidRPr="00DC03E8">
        <w:rPr>
          <w:bCs/>
          <w:lang w:val="en-US" w:eastAsia="fr-BE"/>
        </w:rPr>
        <w:t xml:space="preserve"> </w:t>
      </w:r>
      <w:r>
        <w:rPr>
          <w:bCs/>
          <w:lang w:val="en-US" w:eastAsia="fr-BE"/>
        </w:rPr>
        <w:t>operation</w:t>
      </w:r>
      <w:r w:rsidRPr="00DC03E8">
        <w:rPr>
          <w:bCs/>
          <w:lang w:val="en-US" w:eastAsia="fr-BE"/>
        </w:rPr>
        <w:t xml:space="preserve"> (</w:t>
      </w:r>
      <w:r w:rsidR="0031722F">
        <w:rPr>
          <w:bCs/>
          <w:lang w:val="en-US" w:eastAsia="fr-BE"/>
        </w:rPr>
        <w:t>mark relevant specification</w:t>
      </w:r>
      <w:r w:rsidR="003E3361">
        <w:rPr>
          <w:bCs/>
          <w:lang w:val="en-US" w:eastAsia="fr-BE"/>
        </w:rPr>
        <w:t>(</w:t>
      </w:r>
      <w:r w:rsidR="009E61A1">
        <w:rPr>
          <w:bCs/>
          <w:lang w:val="en-US" w:eastAsia="fr-BE"/>
        </w:rPr>
        <w:t>s</w:t>
      </w:r>
      <w:r w:rsidR="003E3361">
        <w:rPr>
          <w:bCs/>
          <w:lang w:val="en-US" w:eastAsia="fr-BE"/>
        </w:rPr>
        <w:t>)</w:t>
      </w:r>
      <w:r w:rsidR="0031722F">
        <w:rPr>
          <w:bCs/>
          <w:lang w:val="en-US" w:eastAsia="fr-BE"/>
        </w:rPr>
        <w:t xml:space="preserve"> with a cross</w:t>
      </w:r>
      <w:r w:rsidRPr="00DC03E8">
        <w:rPr>
          <w:bCs/>
          <w:lang w:val="en-US" w:eastAsia="fr-BE"/>
        </w:rPr>
        <w:t>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5"/>
        <w:gridCol w:w="1275"/>
      </w:tblGrid>
      <w:tr w:rsidR="00025488" w:rsidRPr="00FA1E71" w14:paraId="3C80ACAE" w14:textId="77777777" w:rsidTr="00FA1E71">
        <w:tc>
          <w:tcPr>
            <w:tcW w:w="3402" w:type="dxa"/>
            <w:shd w:val="pct15" w:color="auto" w:fill="auto"/>
          </w:tcPr>
          <w:p w14:paraId="623E3B0C" w14:textId="77777777" w:rsidR="00025488" w:rsidRPr="00FA1E71" w:rsidRDefault="00025488" w:rsidP="00FA1E71">
            <w:pPr>
              <w:spacing w:after="0" w:line="240" w:lineRule="auto"/>
              <w:jc w:val="right"/>
              <w:rPr>
                <w:lang w:val="en-US"/>
              </w:rPr>
            </w:pPr>
          </w:p>
        </w:tc>
        <w:tc>
          <w:tcPr>
            <w:tcW w:w="1276" w:type="dxa"/>
            <w:shd w:val="pct15" w:color="auto" w:fill="auto"/>
          </w:tcPr>
          <w:p w14:paraId="086C18B9" w14:textId="77777777" w:rsidR="00025488" w:rsidRPr="00FA1E71" w:rsidRDefault="0002548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1</w:t>
            </w:r>
          </w:p>
        </w:tc>
        <w:tc>
          <w:tcPr>
            <w:tcW w:w="1276" w:type="dxa"/>
            <w:shd w:val="pct15" w:color="auto" w:fill="auto"/>
          </w:tcPr>
          <w:p w14:paraId="35FD311F" w14:textId="77777777" w:rsidR="00025488" w:rsidRPr="00FA1E71" w:rsidRDefault="0002548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2</w:t>
            </w:r>
          </w:p>
        </w:tc>
        <w:tc>
          <w:tcPr>
            <w:tcW w:w="1275" w:type="dxa"/>
            <w:shd w:val="pct15" w:color="auto" w:fill="auto"/>
          </w:tcPr>
          <w:p w14:paraId="4D5249C7" w14:textId="77777777" w:rsidR="00025488" w:rsidRPr="00FA1E71" w:rsidRDefault="0002548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3</w:t>
            </w:r>
          </w:p>
        </w:tc>
        <w:tc>
          <w:tcPr>
            <w:tcW w:w="1275" w:type="dxa"/>
            <w:shd w:val="pct15" w:color="auto" w:fill="auto"/>
          </w:tcPr>
          <w:p w14:paraId="68E53720" w14:textId="77777777" w:rsidR="00025488" w:rsidRPr="00FA1E71" w:rsidRDefault="00025488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4</w:t>
            </w:r>
          </w:p>
        </w:tc>
      </w:tr>
      <w:tr w:rsidR="004B347B" w:rsidRPr="00FA1E71" w14:paraId="26D27CDC" w14:textId="77777777" w:rsidTr="00FA1E71">
        <w:tc>
          <w:tcPr>
            <w:tcW w:w="3402" w:type="dxa"/>
            <w:shd w:val="clear" w:color="auto" w:fill="auto"/>
          </w:tcPr>
          <w:p w14:paraId="2F6D51D3" w14:textId="77777777" w:rsidR="004B347B" w:rsidRPr="00FA1E71" w:rsidRDefault="004B347B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Automatic operation</w:t>
            </w:r>
          </w:p>
        </w:tc>
        <w:tc>
          <w:tcPr>
            <w:tcW w:w="1276" w:type="dxa"/>
            <w:shd w:val="clear" w:color="auto" w:fill="auto"/>
          </w:tcPr>
          <w:p w14:paraId="0FE8D17D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1B966F9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0B051FE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7468113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B347B" w:rsidRPr="00FA1E71" w14:paraId="7BC29B14" w14:textId="77777777" w:rsidTr="00FA1E71">
        <w:tc>
          <w:tcPr>
            <w:tcW w:w="3402" w:type="dxa"/>
            <w:shd w:val="clear" w:color="auto" w:fill="auto"/>
          </w:tcPr>
          <w:p w14:paraId="740CDE48" w14:textId="77777777" w:rsidR="004B347B" w:rsidRPr="00FA1E71" w:rsidRDefault="004B347B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Automatic calibration</w:t>
            </w:r>
          </w:p>
        </w:tc>
        <w:tc>
          <w:tcPr>
            <w:tcW w:w="1276" w:type="dxa"/>
            <w:shd w:val="clear" w:color="auto" w:fill="auto"/>
          </w:tcPr>
          <w:p w14:paraId="2CB8729C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B11874A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A7FF9B3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0A9B1D60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B347B" w:rsidRPr="0039197F" w14:paraId="075E16E2" w14:textId="77777777" w:rsidTr="00FA1E71">
        <w:tc>
          <w:tcPr>
            <w:tcW w:w="3402" w:type="dxa"/>
            <w:shd w:val="clear" w:color="auto" w:fill="auto"/>
          </w:tcPr>
          <w:p w14:paraId="73C438BC" w14:textId="77777777" w:rsidR="004B347B" w:rsidRPr="00FA1E71" w:rsidRDefault="004B347B" w:rsidP="00FA1E71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Automatic QA/QC of instrument parameters</w:t>
            </w:r>
          </w:p>
        </w:tc>
        <w:tc>
          <w:tcPr>
            <w:tcW w:w="1276" w:type="dxa"/>
            <w:shd w:val="clear" w:color="auto" w:fill="auto"/>
          </w:tcPr>
          <w:p w14:paraId="49C188D8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0ABACC0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50EF2E6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598967C0" w14:textId="77777777" w:rsidR="004B347B" w:rsidRPr="00FA1E71" w:rsidRDefault="004B347B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4B347B" w:rsidRPr="004B347B" w14:paraId="7A5ADA78" w14:textId="77777777" w:rsidTr="00FA1E71">
        <w:tc>
          <w:tcPr>
            <w:tcW w:w="3402" w:type="dxa"/>
            <w:shd w:val="clear" w:color="auto" w:fill="auto"/>
          </w:tcPr>
          <w:p w14:paraId="3FA07F51" w14:textId="77777777" w:rsidR="004B347B" w:rsidRPr="004B347B" w:rsidRDefault="004B347B" w:rsidP="00FA1E71">
            <w:pPr>
              <w:spacing w:after="0" w:line="240" w:lineRule="auto"/>
              <w:jc w:val="right"/>
            </w:pPr>
            <w:r w:rsidRPr="004B347B">
              <w:t xml:space="preserve">Documentation (e.g.  </w:t>
            </w:r>
            <w:r w:rsidR="001D3D3C">
              <w:t>data acquisition protocol</w:t>
            </w:r>
            <w:r w:rsidRPr="004B347B">
              <w:t>, calibration report, etc)</w:t>
            </w:r>
          </w:p>
        </w:tc>
        <w:tc>
          <w:tcPr>
            <w:tcW w:w="1276" w:type="dxa"/>
            <w:shd w:val="clear" w:color="auto" w:fill="auto"/>
          </w:tcPr>
          <w:p w14:paraId="0B412E81" w14:textId="77777777" w:rsidR="004B347B" w:rsidRPr="004B347B" w:rsidRDefault="004B347B" w:rsidP="00FA1E71">
            <w:pPr>
              <w:spacing w:after="0" w:line="240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EA1C9CD" w14:textId="77777777" w:rsidR="004B347B" w:rsidRPr="004B347B" w:rsidRDefault="004B347B" w:rsidP="00FA1E71">
            <w:pPr>
              <w:spacing w:after="0" w:line="240" w:lineRule="auto"/>
              <w:jc w:val="both"/>
            </w:pPr>
          </w:p>
        </w:tc>
        <w:tc>
          <w:tcPr>
            <w:tcW w:w="1275" w:type="dxa"/>
            <w:shd w:val="clear" w:color="auto" w:fill="auto"/>
          </w:tcPr>
          <w:p w14:paraId="7FC7AD7D" w14:textId="77777777" w:rsidR="004B347B" w:rsidRPr="004B347B" w:rsidRDefault="004B347B" w:rsidP="00FA1E71">
            <w:pPr>
              <w:spacing w:after="0" w:line="240" w:lineRule="auto"/>
              <w:jc w:val="both"/>
            </w:pPr>
          </w:p>
        </w:tc>
        <w:tc>
          <w:tcPr>
            <w:tcW w:w="1275" w:type="dxa"/>
            <w:shd w:val="clear" w:color="auto" w:fill="auto"/>
          </w:tcPr>
          <w:p w14:paraId="2A578375" w14:textId="77777777" w:rsidR="004B347B" w:rsidRPr="004B347B" w:rsidRDefault="004B347B" w:rsidP="00FA1E71">
            <w:pPr>
              <w:spacing w:after="0" w:line="240" w:lineRule="auto"/>
              <w:jc w:val="both"/>
            </w:pPr>
          </w:p>
        </w:tc>
      </w:tr>
    </w:tbl>
    <w:p w14:paraId="0A7C2BED" w14:textId="77777777" w:rsidR="00025488" w:rsidRDefault="00025488" w:rsidP="009F2C49">
      <w:pPr>
        <w:spacing w:after="120"/>
        <w:jc w:val="both"/>
        <w:rPr>
          <w:b/>
          <w:color w:val="0070C0"/>
        </w:rPr>
      </w:pPr>
    </w:p>
    <w:p w14:paraId="58ADE02A" w14:textId="77777777" w:rsidR="009F2C49" w:rsidRDefault="009F2C49" w:rsidP="009F2C49">
      <w:pPr>
        <w:jc w:val="both"/>
        <w:rPr>
          <w:lang w:val="en-US"/>
        </w:rPr>
      </w:pPr>
      <w:r>
        <w:rPr>
          <w:lang w:val="en-US"/>
        </w:rPr>
        <w:t>Comments (</w:t>
      </w:r>
      <w:r w:rsidR="0031722F">
        <w:rPr>
          <w:lang w:val="en-US"/>
        </w:rPr>
        <w:t>optional</w:t>
      </w:r>
      <w:r>
        <w:rPr>
          <w:lang w:val="en-US"/>
        </w:rPr>
        <w:t>):</w:t>
      </w:r>
    </w:p>
    <w:p w14:paraId="217D8686" w14:textId="77777777" w:rsidR="009F2C49" w:rsidRDefault="009F2C49" w:rsidP="009F2C49">
      <w:pPr>
        <w:jc w:val="both"/>
        <w:rPr>
          <w:lang w:val="en-US"/>
        </w:rPr>
      </w:pPr>
      <w:r>
        <w:rPr>
          <w:lang w:val="en-US"/>
        </w:rPr>
        <w:t>………….</w:t>
      </w:r>
    </w:p>
    <w:p w14:paraId="679E7F4B" w14:textId="77777777" w:rsidR="001D1201" w:rsidRPr="006C43BA" w:rsidRDefault="001D1201" w:rsidP="00EB3598">
      <w:pPr>
        <w:spacing w:after="0" w:line="240" w:lineRule="auto"/>
        <w:jc w:val="both"/>
        <w:rPr>
          <w:b/>
          <w:color w:val="0070C0"/>
          <w:lang w:val="en-US"/>
        </w:rPr>
      </w:pPr>
    </w:p>
    <w:p w14:paraId="46865E6D" w14:textId="77777777" w:rsidR="004B347B" w:rsidRDefault="004B347B" w:rsidP="004B347B">
      <w:pPr>
        <w:jc w:val="both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Q5</w:t>
      </w:r>
      <w:r w:rsidR="00703B2A">
        <w:rPr>
          <w:b/>
          <w:color w:val="0070C0"/>
          <w:lang w:val="en-US"/>
        </w:rPr>
        <w:t xml:space="preserve">/ </w:t>
      </w:r>
      <w:r>
        <w:rPr>
          <w:b/>
          <w:color w:val="0070C0"/>
          <w:lang w:val="en-US"/>
        </w:rPr>
        <w:t xml:space="preserve">What </w:t>
      </w:r>
      <w:r w:rsidR="00F1126C">
        <w:rPr>
          <w:b/>
          <w:color w:val="0070C0"/>
          <w:lang w:val="en-US"/>
        </w:rPr>
        <w:t>are the proce</w:t>
      </w:r>
      <w:r w:rsidR="000B045F">
        <w:rPr>
          <w:b/>
          <w:color w:val="0070C0"/>
          <w:lang w:val="en-US"/>
        </w:rPr>
        <w:t>dure</w:t>
      </w:r>
      <w:r w:rsidR="00CB13BA">
        <w:rPr>
          <w:b/>
          <w:color w:val="0070C0"/>
          <w:lang w:val="en-US"/>
        </w:rPr>
        <w:t>s</w:t>
      </w:r>
      <w:r w:rsidR="000B045F">
        <w:rPr>
          <w:b/>
          <w:color w:val="0070C0"/>
          <w:lang w:val="en-US"/>
        </w:rPr>
        <w:t xml:space="preserve"> in place for data transfer?</w:t>
      </w:r>
      <w:r>
        <w:rPr>
          <w:b/>
          <w:color w:val="0070C0"/>
          <w:lang w:val="en-US"/>
        </w:rPr>
        <w:t xml:space="preserve"> </w:t>
      </w:r>
    </w:p>
    <w:p w14:paraId="2BE150F1" w14:textId="77777777" w:rsidR="004B347B" w:rsidRPr="00DC03E8" w:rsidRDefault="004B347B" w:rsidP="009A311E">
      <w:pPr>
        <w:jc w:val="both"/>
        <w:rPr>
          <w:bCs/>
          <w:lang w:val="en-US" w:eastAsia="fr-BE"/>
        </w:rPr>
      </w:pPr>
      <w:r>
        <w:rPr>
          <w:lang w:val="en-US"/>
        </w:rPr>
        <w:t>Station-&gt;institute</w:t>
      </w:r>
      <w:r w:rsidRPr="00DC03E8">
        <w:rPr>
          <w:bCs/>
          <w:lang w:val="en-US" w:eastAsia="fr-BE"/>
        </w:rPr>
        <w:t xml:space="preserve"> </w:t>
      </w:r>
      <w:r>
        <w:rPr>
          <w:bCs/>
          <w:lang w:val="en-US" w:eastAsia="fr-BE"/>
        </w:rPr>
        <w:t>data transfer</w:t>
      </w:r>
      <w:r w:rsidR="00CA4A06">
        <w:rPr>
          <w:bCs/>
          <w:lang w:val="en-US" w:eastAsia="fr-BE"/>
        </w:rPr>
        <w:t xml:space="preserve"> (</w:t>
      </w:r>
      <w:r w:rsidR="00F1126C">
        <w:rPr>
          <w:bCs/>
          <w:lang w:val="en-US" w:eastAsia="fr-BE"/>
        </w:rPr>
        <w:t>mark relevant specification with a cross</w:t>
      </w:r>
      <w:r w:rsidR="00CA4A06">
        <w:rPr>
          <w:bCs/>
          <w:lang w:val="en-US" w:eastAsia="fr-BE"/>
        </w:rPr>
        <w:t>)</w:t>
      </w:r>
      <w:r w:rsidRPr="00DC03E8">
        <w:rPr>
          <w:bCs/>
          <w:lang w:val="en-US" w:eastAsia="fr-BE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5"/>
        <w:gridCol w:w="1275"/>
      </w:tblGrid>
      <w:tr w:rsidR="004B347B" w:rsidRPr="00FA1E71" w14:paraId="57DEA731" w14:textId="77777777" w:rsidTr="00FA1E71">
        <w:tc>
          <w:tcPr>
            <w:tcW w:w="3402" w:type="dxa"/>
            <w:shd w:val="pct15" w:color="auto" w:fill="auto"/>
          </w:tcPr>
          <w:p w14:paraId="7DEB031E" w14:textId="77777777" w:rsidR="004B347B" w:rsidRPr="00FA1E71" w:rsidRDefault="004B347B" w:rsidP="00FA1E71">
            <w:pPr>
              <w:spacing w:after="0" w:line="240" w:lineRule="auto"/>
              <w:jc w:val="right"/>
              <w:rPr>
                <w:lang w:val="en-US"/>
              </w:rPr>
            </w:pPr>
          </w:p>
        </w:tc>
        <w:tc>
          <w:tcPr>
            <w:tcW w:w="1276" w:type="dxa"/>
            <w:shd w:val="pct15" w:color="auto" w:fill="auto"/>
          </w:tcPr>
          <w:p w14:paraId="3BE3805F" w14:textId="77777777" w:rsidR="004B347B" w:rsidRPr="00FA1E71" w:rsidRDefault="004B347B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1</w:t>
            </w:r>
          </w:p>
        </w:tc>
        <w:tc>
          <w:tcPr>
            <w:tcW w:w="1276" w:type="dxa"/>
            <w:shd w:val="pct15" w:color="auto" w:fill="auto"/>
          </w:tcPr>
          <w:p w14:paraId="21C09AB3" w14:textId="77777777" w:rsidR="004B347B" w:rsidRPr="00FA1E71" w:rsidRDefault="004B347B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2</w:t>
            </w:r>
          </w:p>
        </w:tc>
        <w:tc>
          <w:tcPr>
            <w:tcW w:w="1275" w:type="dxa"/>
            <w:shd w:val="pct15" w:color="auto" w:fill="auto"/>
          </w:tcPr>
          <w:p w14:paraId="74FB84DD" w14:textId="77777777" w:rsidR="004B347B" w:rsidRPr="00FA1E71" w:rsidRDefault="004B347B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3</w:t>
            </w:r>
          </w:p>
        </w:tc>
        <w:tc>
          <w:tcPr>
            <w:tcW w:w="1275" w:type="dxa"/>
            <w:shd w:val="pct15" w:color="auto" w:fill="auto"/>
          </w:tcPr>
          <w:p w14:paraId="70250932" w14:textId="77777777" w:rsidR="004B347B" w:rsidRPr="00FA1E71" w:rsidRDefault="004B347B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4</w:t>
            </w:r>
          </w:p>
        </w:tc>
      </w:tr>
      <w:tr w:rsidR="00F1126C" w:rsidRPr="0039197F" w14:paraId="1758EF26" w14:textId="77777777" w:rsidTr="00F1126C">
        <w:trPr>
          <w:trHeight w:val="200"/>
        </w:trPr>
        <w:tc>
          <w:tcPr>
            <w:tcW w:w="3402" w:type="dxa"/>
            <w:shd w:val="clear" w:color="auto" w:fill="auto"/>
          </w:tcPr>
          <w:p w14:paraId="13C0EF86" w14:textId="77777777" w:rsidR="00F1126C" w:rsidRPr="00FA1E71" w:rsidRDefault="00F1126C" w:rsidP="00F1126C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Manual</w:t>
            </w:r>
            <w:r w:rsidR="00803365">
              <w:rPr>
                <w:lang w:val="en-US"/>
              </w:rPr>
              <w:t xml:space="preserve"> </w:t>
            </w:r>
            <w:r w:rsidR="00803365" w:rsidRPr="00FA1E71">
              <w:rPr>
                <w:lang w:val="en-US"/>
              </w:rPr>
              <w:t>with a latency &gt;24h</w:t>
            </w:r>
          </w:p>
        </w:tc>
        <w:tc>
          <w:tcPr>
            <w:tcW w:w="1276" w:type="dxa"/>
            <w:shd w:val="clear" w:color="auto" w:fill="auto"/>
          </w:tcPr>
          <w:p w14:paraId="6BB1B0A8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AD31A17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F9C9DFA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6654D73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803365" w:rsidRPr="0039197F" w14:paraId="617094CD" w14:textId="77777777" w:rsidTr="00F1126C">
        <w:trPr>
          <w:trHeight w:val="200"/>
        </w:trPr>
        <w:tc>
          <w:tcPr>
            <w:tcW w:w="3402" w:type="dxa"/>
            <w:shd w:val="clear" w:color="auto" w:fill="auto"/>
          </w:tcPr>
          <w:p w14:paraId="49DB4B63" w14:textId="77777777" w:rsidR="00803365" w:rsidRPr="00FA1E71" w:rsidRDefault="00803365" w:rsidP="00803365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Manual</w:t>
            </w:r>
            <w:r>
              <w:rPr>
                <w:lang w:val="en-US"/>
              </w:rPr>
              <w:t xml:space="preserve"> </w:t>
            </w:r>
            <w:r w:rsidRPr="00FA1E71">
              <w:rPr>
                <w:lang w:val="en-US"/>
              </w:rPr>
              <w:t xml:space="preserve">with a latency </w:t>
            </w:r>
            <w:r>
              <w:rPr>
                <w:lang w:val="en-US"/>
              </w:rPr>
              <w:t>&lt;</w:t>
            </w:r>
            <w:r w:rsidRPr="00FA1E71">
              <w:rPr>
                <w:lang w:val="en-US"/>
              </w:rPr>
              <w:t>24h</w:t>
            </w:r>
          </w:p>
        </w:tc>
        <w:tc>
          <w:tcPr>
            <w:tcW w:w="1276" w:type="dxa"/>
            <w:shd w:val="clear" w:color="auto" w:fill="auto"/>
          </w:tcPr>
          <w:p w14:paraId="7CE7F2D9" w14:textId="77777777" w:rsidR="00803365" w:rsidRPr="00FA1E71" w:rsidRDefault="00803365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95C5F86" w14:textId="77777777" w:rsidR="00803365" w:rsidRPr="00FA1E71" w:rsidRDefault="00803365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17C978B7" w14:textId="77777777" w:rsidR="00803365" w:rsidRPr="00FA1E71" w:rsidRDefault="00803365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728C093" w14:textId="77777777" w:rsidR="00803365" w:rsidRPr="00FA1E71" w:rsidRDefault="00803365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1126C" w:rsidRPr="0039197F" w14:paraId="6D236170" w14:textId="77777777" w:rsidTr="00FA1E71">
        <w:trPr>
          <w:trHeight w:val="199"/>
        </w:trPr>
        <w:tc>
          <w:tcPr>
            <w:tcW w:w="3402" w:type="dxa"/>
            <w:shd w:val="clear" w:color="auto" w:fill="auto"/>
          </w:tcPr>
          <w:p w14:paraId="37096EAA" w14:textId="77777777" w:rsidR="00F1126C" w:rsidRPr="00FA1E71" w:rsidRDefault="00F1126C" w:rsidP="00F1126C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Automatic with a latency &gt;24h</w:t>
            </w:r>
          </w:p>
        </w:tc>
        <w:tc>
          <w:tcPr>
            <w:tcW w:w="1276" w:type="dxa"/>
            <w:shd w:val="clear" w:color="auto" w:fill="auto"/>
          </w:tcPr>
          <w:p w14:paraId="7FE742B3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5F6D026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89C3D36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CE520AD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F1126C" w:rsidRPr="0039197F" w14:paraId="28B302CD" w14:textId="77777777" w:rsidTr="00FA1E71">
        <w:trPr>
          <w:trHeight w:val="199"/>
        </w:trPr>
        <w:tc>
          <w:tcPr>
            <w:tcW w:w="3402" w:type="dxa"/>
            <w:shd w:val="clear" w:color="auto" w:fill="auto"/>
          </w:tcPr>
          <w:p w14:paraId="015E08AB" w14:textId="77777777" w:rsidR="00F1126C" w:rsidRPr="00FA1E71" w:rsidRDefault="00F1126C" w:rsidP="00FA1E71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Automatic with a latency &lt;24h</w:t>
            </w:r>
          </w:p>
        </w:tc>
        <w:tc>
          <w:tcPr>
            <w:tcW w:w="1276" w:type="dxa"/>
            <w:shd w:val="clear" w:color="auto" w:fill="auto"/>
          </w:tcPr>
          <w:p w14:paraId="0F7F28B8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C49CED9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56911C0E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17EE36A4" w14:textId="77777777" w:rsidR="00F1126C" w:rsidRPr="00FA1E71" w:rsidRDefault="00F1126C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14:paraId="767F486A" w14:textId="77777777" w:rsidR="000D548C" w:rsidRDefault="000D548C" w:rsidP="000D548C">
      <w:pPr>
        <w:spacing w:after="120"/>
        <w:jc w:val="both"/>
        <w:rPr>
          <w:lang w:val="en-US"/>
        </w:rPr>
      </w:pPr>
    </w:p>
    <w:p w14:paraId="0C09F176" w14:textId="77777777" w:rsidR="000D548C" w:rsidRDefault="000D548C" w:rsidP="000D548C">
      <w:pPr>
        <w:jc w:val="both"/>
        <w:rPr>
          <w:lang w:val="en-US"/>
        </w:rPr>
      </w:pPr>
      <w:r>
        <w:rPr>
          <w:lang w:val="en-US"/>
        </w:rPr>
        <w:t>Comments (</w:t>
      </w:r>
      <w:r w:rsidR="00D13DDA">
        <w:rPr>
          <w:lang w:val="en-US"/>
        </w:rPr>
        <w:t>optional</w:t>
      </w:r>
      <w:r>
        <w:rPr>
          <w:lang w:val="en-US"/>
        </w:rPr>
        <w:t>):</w:t>
      </w:r>
    </w:p>
    <w:p w14:paraId="74810585" w14:textId="77777777" w:rsidR="000D548C" w:rsidRDefault="000D548C" w:rsidP="000D548C">
      <w:pPr>
        <w:jc w:val="both"/>
        <w:rPr>
          <w:lang w:val="en-US"/>
        </w:rPr>
      </w:pPr>
      <w:r>
        <w:rPr>
          <w:lang w:val="en-US"/>
        </w:rPr>
        <w:t>………….</w:t>
      </w:r>
    </w:p>
    <w:p w14:paraId="14BDAE5D" w14:textId="77777777" w:rsidR="005A5D22" w:rsidRPr="00DE72BE" w:rsidRDefault="005A5D22" w:rsidP="00EB3598">
      <w:pPr>
        <w:spacing w:after="0" w:line="240" w:lineRule="auto"/>
        <w:jc w:val="both"/>
        <w:rPr>
          <w:b/>
          <w:color w:val="0070C0"/>
          <w:lang w:val="en-US"/>
        </w:rPr>
      </w:pPr>
    </w:p>
    <w:p w14:paraId="4BD6E0C1" w14:textId="77777777" w:rsidR="008D3C6A" w:rsidRDefault="008D3C6A" w:rsidP="008D3C6A">
      <w:pPr>
        <w:jc w:val="both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Q6</w:t>
      </w:r>
      <w:r w:rsidR="00703B2A">
        <w:rPr>
          <w:b/>
          <w:color w:val="0070C0"/>
          <w:lang w:val="en-US"/>
        </w:rPr>
        <w:t xml:space="preserve">/ </w:t>
      </w:r>
      <w:r w:rsidR="00E41E98">
        <w:rPr>
          <w:b/>
          <w:color w:val="0070C0"/>
          <w:lang w:val="en-US"/>
        </w:rPr>
        <w:t>What is the current latency for spectral data accessibility</w:t>
      </w:r>
      <w:r>
        <w:rPr>
          <w:b/>
          <w:color w:val="0070C0"/>
          <w:lang w:val="en-US"/>
        </w:rPr>
        <w:t>?</w:t>
      </w:r>
    </w:p>
    <w:p w14:paraId="0D792415" w14:textId="77777777" w:rsidR="008D3C6A" w:rsidRPr="00DC03E8" w:rsidRDefault="008D3C6A" w:rsidP="00E16662">
      <w:pPr>
        <w:spacing w:after="120"/>
        <w:jc w:val="both"/>
        <w:rPr>
          <w:bCs/>
          <w:lang w:val="en-US" w:eastAsia="fr-BE"/>
        </w:rPr>
      </w:pPr>
      <w:r>
        <w:rPr>
          <w:lang w:val="en-US"/>
        </w:rPr>
        <w:t>Calibrated radiance spectra ready for DOAS processing</w:t>
      </w:r>
      <w:r>
        <w:rPr>
          <w:bCs/>
          <w:lang w:val="en-US" w:eastAsia="fr-BE"/>
        </w:rPr>
        <w:t xml:space="preserve"> </w:t>
      </w:r>
      <w:r w:rsidRPr="00DC03E8">
        <w:rPr>
          <w:bCs/>
          <w:lang w:val="en-US" w:eastAsia="fr-BE"/>
        </w:rPr>
        <w:t>(</w:t>
      </w:r>
      <w:r w:rsidR="00E41E98">
        <w:rPr>
          <w:bCs/>
          <w:lang w:val="en-US" w:eastAsia="fr-BE"/>
        </w:rPr>
        <w:t>mark relevant specification with a cross</w:t>
      </w:r>
      <w:r w:rsidRPr="00DC03E8">
        <w:rPr>
          <w:bCs/>
          <w:lang w:val="en-US" w:eastAsia="fr-BE"/>
        </w:rPr>
        <w:t>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5"/>
        <w:gridCol w:w="1275"/>
      </w:tblGrid>
      <w:tr w:rsidR="008D3C6A" w:rsidRPr="00FA1E71" w14:paraId="0E3B3937" w14:textId="77777777" w:rsidTr="00FA1E71">
        <w:tc>
          <w:tcPr>
            <w:tcW w:w="3402" w:type="dxa"/>
            <w:shd w:val="pct15" w:color="auto" w:fill="auto"/>
          </w:tcPr>
          <w:p w14:paraId="7B69F68B" w14:textId="77777777" w:rsidR="008D3C6A" w:rsidRPr="00FA1E71" w:rsidRDefault="008D3C6A" w:rsidP="00FA1E71">
            <w:pPr>
              <w:spacing w:after="0" w:line="240" w:lineRule="auto"/>
              <w:jc w:val="right"/>
              <w:rPr>
                <w:lang w:val="en-US"/>
              </w:rPr>
            </w:pPr>
          </w:p>
        </w:tc>
        <w:tc>
          <w:tcPr>
            <w:tcW w:w="1276" w:type="dxa"/>
            <w:shd w:val="pct15" w:color="auto" w:fill="auto"/>
          </w:tcPr>
          <w:p w14:paraId="2B242630" w14:textId="77777777" w:rsidR="008D3C6A" w:rsidRPr="00FA1E71" w:rsidRDefault="008D3C6A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1</w:t>
            </w:r>
          </w:p>
        </w:tc>
        <w:tc>
          <w:tcPr>
            <w:tcW w:w="1276" w:type="dxa"/>
            <w:shd w:val="pct15" w:color="auto" w:fill="auto"/>
          </w:tcPr>
          <w:p w14:paraId="24D9C44C" w14:textId="77777777" w:rsidR="008D3C6A" w:rsidRPr="00FA1E71" w:rsidRDefault="008D3C6A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2</w:t>
            </w:r>
          </w:p>
        </w:tc>
        <w:tc>
          <w:tcPr>
            <w:tcW w:w="1275" w:type="dxa"/>
            <w:shd w:val="pct15" w:color="auto" w:fill="auto"/>
          </w:tcPr>
          <w:p w14:paraId="514C6EAD" w14:textId="77777777" w:rsidR="008D3C6A" w:rsidRPr="00FA1E71" w:rsidRDefault="008D3C6A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3</w:t>
            </w:r>
          </w:p>
        </w:tc>
        <w:tc>
          <w:tcPr>
            <w:tcW w:w="1275" w:type="dxa"/>
            <w:shd w:val="pct15" w:color="auto" w:fill="auto"/>
          </w:tcPr>
          <w:p w14:paraId="7C3EBF3B" w14:textId="77777777" w:rsidR="008D3C6A" w:rsidRPr="00FA1E71" w:rsidRDefault="008D3C6A" w:rsidP="00FA1E7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FA1E71">
              <w:rPr>
                <w:b/>
                <w:lang w:val="en-US"/>
              </w:rPr>
              <w:t>Site 4</w:t>
            </w:r>
          </w:p>
        </w:tc>
      </w:tr>
      <w:tr w:rsidR="008B5A8E" w:rsidRPr="0039197F" w14:paraId="55AB591F" w14:textId="77777777" w:rsidTr="006E7ECF">
        <w:trPr>
          <w:trHeight w:val="200"/>
        </w:trPr>
        <w:tc>
          <w:tcPr>
            <w:tcW w:w="3402" w:type="dxa"/>
            <w:shd w:val="clear" w:color="auto" w:fill="auto"/>
          </w:tcPr>
          <w:p w14:paraId="110EB359" w14:textId="77777777" w:rsidR="008B5A8E" w:rsidRPr="00FA1E71" w:rsidRDefault="008B5A8E" w:rsidP="008B5A8E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Manual</w:t>
            </w:r>
            <w:r>
              <w:rPr>
                <w:lang w:val="en-US"/>
              </w:rPr>
              <w:t xml:space="preserve"> </w:t>
            </w:r>
            <w:r w:rsidRPr="00FA1E71">
              <w:rPr>
                <w:lang w:val="en-US"/>
              </w:rPr>
              <w:t>with a latency &gt;24h</w:t>
            </w:r>
          </w:p>
        </w:tc>
        <w:tc>
          <w:tcPr>
            <w:tcW w:w="1276" w:type="dxa"/>
            <w:shd w:val="clear" w:color="auto" w:fill="auto"/>
          </w:tcPr>
          <w:p w14:paraId="7C0311EE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CD3C4EF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0336C6D7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776DA8E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8B5A8E" w:rsidRPr="0039197F" w14:paraId="4DC8C5A6" w14:textId="77777777" w:rsidTr="006E7ECF">
        <w:trPr>
          <w:trHeight w:val="200"/>
        </w:trPr>
        <w:tc>
          <w:tcPr>
            <w:tcW w:w="3402" w:type="dxa"/>
            <w:shd w:val="clear" w:color="auto" w:fill="auto"/>
          </w:tcPr>
          <w:p w14:paraId="2986DB72" w14:textId="77777777" w:rsidR="008B5A8E" w:rsidRPr="00FA1E71" w:rsidRDefault="008B5A8E" w:rsidP="008B5A8E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Manual</w:t>
            </w:r>
            <w:r>
              <w:rPr>
                <w:lang w:val="en-US"/>
              </w:rPr>
              <w:t xml:space="preserve"> </w:t>
            </w:r>
            <w:r w:rsidRPr="00FA1E71">
              <w:rPr>
                <w:lang w:val="en-US"/>
              </w:rPr>
              <w:t xml:space="preserve">with a latency </w:t>
            </w:r>
            <w:r>
              <w:rPr>
                <w:lang w:val="en-US"/>
              </w:rPr>
              <w:t>&lt;</w:t>
            </w:r>
            <w:r w:rsidRPr="00FA1E71">
              <w:rPr>
                <w:lang w:val="en-US"/>
              </w:rPr>
              <w:t>24h</w:t>
            </w:r>
          </w:p>
        </w:tc>
        <w:tc>
          <w:tcPr>
            <w:tcW w:w="1276" w:type="dxa"/>
            <w:shd w:val="clear" w:color="auto" w:fill="auto"/>
          </w:tcPr>
          <w:p w14:paraId="359D6E72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3A2D092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82863FB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5090603C" w14:textId="77777777" w:rsidR="008B5A8E" w:rsidRPr="00FA1E71" w:rsidRDefault="008B5A8E" w:rsidP="008B5A8E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6E7ECF" w:rsidRPr="0039197F" w14:paraId="0D78C40D" w14:textId="77777777" w:rsidTr="00FA1E71">
        <w:trPr>
          <w:trHeight w:val="199"/>
        </w:trPr>
        <w:tc>
          <w:tcPr>
            <w:tcW w:w="3402" w:type="dxa"/>
            <w:shd w:val="clear" w:color="auto" w:fill="auto"/>
          </w:tcPr>
          <w:p w14:paraId="2A5341B4" w14:textId="77777777" w:rsidR="006E7ECF" w:rsidRPr="00FA1E71" w:rsidRDefault="006E7ECF" w:rsidP="006E7ECF">
            <w:pPr>
              <w:spacing w:after="0" w:line="240" w:lineRule="auto"/>
              <w:jc w:val="right"/>
              <w:rPr>
                <w:lang w:val="en-US"/>
              </w:rPr>
            </w:pPr>
            <w:r w:rsidRPr="00FA1E71">
              <w:rPr>
                <w:lang w:val="en-US"/>
              </w:rPr>
              <w:t>Automatic with a latency &gt;24h</w:t>
            </w:r>
          </w:p>
        </w:tc>
        <w:tc>
          <w:tcPr>
            <w:tcW w:w="1276" w:type="dxa"/>
            <w:shd w:val="clear" w:color="auto" w:fill="auto"/>
          </w:tcPr>
          <w:p w14:paraId="570C6C68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2A7BFB4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487221C6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5D868A69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6E7ECF" w:rsidRPr="0039197F" w14:paraId="66B0F8F1" w14:textId="77777777" w:rsidTr="00FA1E71">
        <w:trPr>
          <w:trHeight w:val="199"/>
        </w:trPr>
        <w:tc>
          <w:tcPr>
            <w:tcW w:w="3402" w:type="dxa"/>
            <w:shd w:val="clear" w:color="auto" w:fill="auto"/>
          </w:tcPr>
          <w:p w14:paraId="6D05DB65" w14:textId="77777777" w:rsidR="006E7ECF" w:rsidRPr="00FA1E71" w:rsidRDefault="006E7ECF" w:rsidP="00F53B8A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Automatic with a latency &lt;24h</w:t>
            </w:r>
          </w:p>
        </w:tc>
        <w:tc>
          <w:tcPr>
            <w:tcW w:w="1276" w:type="dxa"/>
            <w:shd w:val="clear" w:color="auto" w:fill="auto"/>
          </w:tcPr>
          <w:p w14:paraId="14BEA622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0F82451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7A961994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B60412B" w14:textId="77777777" w:rsidR="006E7ECF" w:rsidRPr="00FA1E71" w:rsidRDefault="006E7ECF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CA4A06" w:rsidRPr="0039197F" w14:paraId="4B8300A8" w14:textId="77777777" w:rsidTr="00FA1E71">
        <w:tc>
          <w:tcPr>
            <w:tcW w:w="3402" w:type="dxa"/>
            <w:shd w:val="clear" w:color="auto" w:fill="auto"/>
          </w:tcPr>
          <w:p w14:paraId="2E4B2C2A" w14:textId="77777777" w:rsidR="00A505E5" w:rsidRPr="00FA1E71" w:rsidRDefault="005D1BD0" w:rsidP="006E7ECF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Final </w:t>
            </w:r>
            <w:r w:rsidR="00CA4A06" w:rsidRPr="00FA1E71">
              <w:rPr>
                <w:lang w:val="en-US"/>
              </w:rPr>
              <w:t xml:space="preserve">QA/QC </w:t>
            </w:r>
            <w:r>
              <w:rPr>
                <w:lang w:val="en-US"/>
              </w:rPr>
              <w:t>check</w:t>
            </w:r>
            <w:r w:rsidR="00912EFD" w:rsidRPr="00FA1E71">
              <w:rPr>
                <w:lang w:val="en-US"/>
              </w:rPr>
              <w:t xml:space="preserve"> on</w:t>
            </w:r>
            <w:r w:rsidR="00CA4A06" w:rsidRPr="00FA1E71">
              <w:rPr>
                <w:lang w:val="en-US"/>
              </w:rPr>
              <w:t xml:space="preserve"> calibrated radiance</w:t>
            </w:r>
            <w:r w:rsidR="00A505E5" w:rsidRPr="00FA1E71">
              <w:rPr>
                <w:lang w:val="en-US"/>
              </w:rPr>
              <w:t xml:space="preserve"> spectra</w:t>
            </w:r>
            <w:r w:rsidR="006E7ECF">
              <w:rPr>
                <w:lang w:val="en-US"/>
              </w:rPr>
              <w:t xml:space="preserve"> implemented</w:t>
            </w:r>
          </w:p>
        </w:tc>
        <w:tc>
          <w:tcPr>
            <w:tcW w:w="1276" w:type="dxa"/>
            <w:shd w:val="clear" w:color="auto" w:fill="auto"/>
          </w:tcPr>
          <w:p w14:paraId="14EA0F57" w14:textId="77777777" w:rsidR="00CA4A06" w:rsidRPr="00FA1E71" w:rsidRDefault="00CA4A06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25B4C67" w14:textId="77777777" w:rsidR="00CA4A06" w:rsidRPr="00FA1E71" w:rsidRDefault="00CA4A06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38EF66B" w14:textId="77777777" w:rsidR="00CA4A06" w:rsidRPr="00FA1E71" w:rsidRDefault="00CA4A06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0E902909" w14:textId="77777777" w:rsidR="00CA4A06" w:rsidRPr="00FA1E71" w:rsidRDefault="00CA4A06" w:rsidP="00FA1E71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14:paraId="7BBD0452" w14:textId="77777777" w:rsidR="00F23304" w:rsidRDefault="00F23304" w:rsidP="00F23304">
      <w:pPr>
        <w:spacing w:after="120"/>
        <w:jc w:val="both"/>
        <w:rPr>
          <w:lang w:val="en-US"/>
        </w:rPr>
      </w:pPr>
    </w:p>
    <w:p w14:paraId="1D5BAF15" w14:textId="77777777" w:rsidR="00F23304" w:rsidRDefault="00F23304" w:rsidP="00F23304">
      <w:pPr>
        <w:jc w:val="both"/>
        <w:rPr>
          <w:lang w:val="en-US"/>
        </w:rPr>
      </w:pPr>
      <w:r>
        <w:rPr>
          <w:lang w:val="en-US"/>
        </w:rPr>
        <w:t>Comments (</w:t>
      </w:r>
      <w:r w:rsidR="00E41E98">
        <w:rPr>
          <w:lang w:val="en-US"/>
        </w:rPr>
        <w:t>optional</w:t>
      </w:r>
      <w:r>
        <w:rPr>
          <w:lang w:val="en-US"/>
        </w:rPr>
        <w:t>):</w:t>
      </w:r>
    </w:p>
    <w:p w14:paraId="615884AE" w14:textId="77777777" w:rsidR="005A5D22" w:rsidRDefault="00F23304" w:rsidP="009639A9">
      <w:pPr>
        <w:jc w:val="both"/>
        <w:rPr>
          <w:lang w:val="en-US"/>
        </w:rPr>
      </w:pPr>
      <w:r>
        <w:rPr>
          <w:lang w:val="en-US"/>
        </w:rPr>
        <w:t>………….</w:t>
      </w:r>
    </w:p>
    <w:p w14:paraId="1BE6EF10" w14:textId="77777777" w:rsidR="000B1796" w:rsidRPr="00EF3354" w:rsidRDefault="000B1796" w:rsidP="00EB3598">
      <w:pPr>
        <w:spacing w:after="0" w:line="240" w:lineRule="auto"/>
        <w:jc w:val="both"/>
        <w:rPr>
          <w:lang w:val="en-US"/>
        </w:rPr>
      </w:pPr>
    </w:p>
    <w:p w14:paraId="056E0937" w14:textId="77777777" w:rsidR="004A2C55" w:rsidRDefault="004A2C55" w:rsidP="004A2C55">
      <w:pPr>
        <w:jc w:val="both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Q7</w:t>
      </w:r>
      <w:r w:rsidR="00703B2A">
        <w:rPr>
          <w:b/>
          <w:color w:val="0070C0"/>
          <w:lang w:val="en-US"/>
        </w:rPr>
        <w:t>/</w:t>
      </w:r>
      <w:r>
        <w:rPr>
          <w:b/>
          <w:color w:val="0070C0"/>
          <w:lang w:val="en-US"/>
        </w:rPr>
        <w:t xml:space="preserve"> </w:t>
      </w:r>
      <w:r w:rsidR="003B781E">
        <w:rPr>
          <w:b/>
          <w:color w:val="0070C0"/>
          <w:lang w:val="en-US"/>
        </w:rPr>
        <w:t xml:space="preserve">Please list below your relevant </w:t>
      </w:r>
      <w:r>
        <w:rPr>
          <w:b/>
          <w:color w:val="0070C0"/>
          <w:lang w:val="en-US"/>
        </w:rPr>
        <w:t xml:space="preserve">publications </w:t>
      </w:r>
      <w:r w:rsidR="003B781E">
        <w:rPr>
          <w:b/>
          <w:color w:val="0070C0"/>
          <w:lang w:val="en-US"/>
        </w:rPr>
        <w:t xml:space="preserve">(i.e. </w:t>
      </w:r>
      <w:r w:rsidR="00EB3598">
        <w:rPr>
          <w:b/>
          <w:color w:val="0070C0"/>
          <w:lang w:val="en-US"/>
        </w:rPr>
        <w:t>in which</w:t>
      </w:r>
      <w:r w:rsidR="003B781E">
        <w:rPr>
          <w:b/>
          <w:color w:val="0070C0"/>
          <w:lang w:val="en-US"/>
        </w:rPr>
        <w:t xml:space="preserve"> your </w:t>
      </w:r>
      <w:r>
        <w:rPr>
          <w:b/>
          <w:color w:val="0070C0"/>
          <w:lang w:val="en-US"/>
        </w:rPr>
        <w:t>instrument(s) and data are described and/or used):</w:t>
      </w:r>
    </w:p>
    <w:p w14:paraId="696432A2" w14:textId="77777777" w:rsidR="004A2C55" w:rsidRDefault="004A2C55" w:rsidP="004A2C55">
      <w:pPr>
        <w:jc w:val="both"/>
        <w:rPr>
          <w:lang w:val="en-US"/>
        </w:rPr>
      </w:pPr>
      <w:r>
        <w:rPr>
          <w:lang w:val="en-US"/>
        </w:rPr>
        <w:t>……………………</w:t>
      </w:r>
    </w:p>
    <w:p w14:paraId="43F75EC5" w14:textId="77777777" w:rsidR="004A2C55" w:rsidRDefault="004A2C55" w:rsidP="00EB3598">
      <w:pPr>
        <w:spacing w:after="0" w:line="240" w:lineRule="auto"/>
        <w:jc w:val="both"/>
        <w:rPr>
          <w:lang w:val="en-US"/>
        </w:rPr>
      </w:pPr>
    </w:p>
    <w:p w14:paraId="03FB9751" w14:textId="77777777" w:rsidR="004A2C55" w:rsidRDefault="004A2C55" w:rsidP="004A2C55">
      <w:pPr>
        <w:jc w:val="both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Q8</w:t>
      </w:r>
      <w:r w:rsidR="00703B2A">
        <w:rPr>
          <w:b/>
          <w:color w:val="0070C0"/>
          <w:lang w:val="en-US"/>
        </w:rPr>
        <w:t>/</w:t>
      </w:r>
      <w:r>
        <w:rPr>
          <w:b/>
          <w:color w:val="0070C0"/>
          <w:lang w:val="en-US"/>
        </w:rPr>
        <w:t xml:space="preserve"> </w:t>
      </w:r>
      <w:r w:rsidR="008776E2">
        <w:rPr>
          <w:b/>
          <w:color w:val="0070C0"/>
          <w:lang w:val="en-US"/>
        </w:rPr>
        <w:t>If relevant, p</w:t>
      </w:r>
      <w:r w:rsidR="00B7655E">
        <w:rPr>
          <w:b/>
          <w:color w:val="0070C0"/>
          <w:lang w:val="en-US"/>
        </w:rPr>
        <w:t xml:space="preserve">lease list below your </w:t>
      </w:r>
      <w:r w:rsidR="00BC2623">
        <w:rPr>
          <w:b/>
          <w:color w:val="0070C0"/>
          <w:lang w:val="en-US"/>
        </w:rPr>
        <w:t xml:space="preserve">past and current </w:t>
      </w:r>
      <w:r>
        <w:rPr>
          <w:b/>
          <w:color w:val="0070C0"/>
          <w:lang w:val="en-US"/>
        </w:rPr>
        <w:t>international research p</w:t>
      </w:r>
      <w:r w:rsidR="006E4F60">
        <w:rPr>
          <w:b/>
          <w:color w:val="0070C0"/>
          <w:lang w:val="en-US"/>
        </w:rPr>
        <w:t>rojects</w:t>
      </w:r>
      <w:r w:rsidR="00B7655E">
        <w:rPr>
          <w:b/>
          <w:color w:val="0070C0"/>
          <w:lang w:val="en-US"/>
        </w:rPr>
        <w:t xml:space="preserve"> </w:t>
      </w:r>
      <w:r w:rsidR="003B781E">
        <w:rPr>
          <w:b/>
          <w:color w:val="0070C0"/>
          <w:lang w:val="en-US"/>
        </w:rPr>
        <w:t xml:space="preserve">in relation to your </w:t>
      </w:r>
      <w:r w:rsidR="006E4F60">
        <w:rPr>
          <w:b/>
          <w:color w:val="0070C0"/>
          <w:lang w:val="en-US"/>
        </w:rPr>
        <w:t>MAX</w:t>
      </w:r>
      <w:r w:rsidR="00EB3598">
        <w:rPr>
          <w:b/>
          <w:color w:val="0070C0"/>
          <w:lang w:val="en-US"/>
        </w:rPr>
        <w:t>-</w:t>
      </w:r>
      <w:r w:rsidR="006E4F60">
        <w:rPr>
          <w:b/>
          <w:color w:val="0070C0"/>
          <w:lang w:val="en-US"/>
        </w:rPr>
        <w:t xml:space="preserve">DOAS </w:t>
      </w:r>
      <w:r w:rsidR="00B7655E">
        <w:rPr>
          <w:b/>
          <w:color w:val="0070C0"/>
          <w:lang w:val="en-US"/>
        </w:rPr>
        <w:t>measurements</w:t>
      </w:r>
      <w:r w:rsidR="008776E2">
        <w:rPr>
          <w:b/>
          <w:color w:val="0070C0"/>
          <w:lang w:val="en-US"/>
        </w:rPr>
        <w:t xml:space="preserve"> and </w:t>
      </w:r>
      <w:r w:rsidR="00B7655E">
        <w:rPr>
          <w:b/>
          <w:color w:val="0070C0"/>
          <w:lang w:val="en-US"/>
        </w:rPr>
        <w:t>your participation</w:t>
      </w:r>
      <w:r w:rsidR="009D6DEA">
        <w:rPr>
          <w:b/>
          <w:color w:val="0070C0"/>
          <w:lang w:val="en-US"/>
        </w:rPr>
        <w:t>s</w:t>
      </w:r>
      <w:r w:rsidR="00B7655E">
        <w:rPr>
          <w:b/>
          <w:color w:val="0070C0"/>
          <w:lang w:val="en-US"/>
        </w:rPr>
        <w:t xml:space="preserve"> to past MAX-DOAS intercomparison campaigns (e.g. CINDI-1 and -2)</w:t>
      </w:r>
      <w:r>
        <w:rPr>
          <w:b/>
          <w:color w:val="0070C0"/>
          <w:lang w:val="en-US"/>
        </w:rPr>
        <w:t>:</w:t>
      </w:r>
    </w:p>
    <w:p w14:paraId="65E8B98B" w14:textId="77777777" w:rsidR="004A2C55" w:rsidRDefault="004A2C55" w:rsidP="004A2C55">
      <w:pPr>
        <w:jc w:val="both"/>
        <w:rPr>
          <w:lang w:val="en-US"/>
        </w:rPr>
      </w:pPr>
      <w:r>
        <w:rPr>
          <w:lang w:val="en-US"/>
        </w:rPr>
        <w:t>……………………</w:t>
      </w:r>
    </w:p>
    <w:p w14:paraId="2C22EF66" w14:textId="77777777" w:rsidR="005250FC" w:rsidRDefault="005250FC" w:rsidP="005250FC">
      <w:pPr>
        <w:spacing w:after="0"/>
        <w:jc w:val="both"/>
        <w:rPr>
          <w:b/>
          <w:color w:val="0070C0"/>
          <w:lang w:val="en-US"/>
        </w:rPr>
      </w:pPr>
    </w:p>
    <w:p w14:paraId="5346F717" w14:textId="77777777" w:rsidR="005250FC" w:rsidRPr="00395693" w:rsidRDefault="005250FC" w:rsidP="005250FC">
      <w:pPr>
        <w:jc w:val="both"/>
        <w:rPr>
          <w:b/>
          <w:color w:val="0070C0"/>
          <w:lang w:val="en-US"/>
        </w:rPr>
      </w:pPr>
      <w:r w:rsidRPr="00395693">
        <w:rPr>
          <w:b/>
          <w:color w:val="0070C0"/>
          <w:lang w:val="en-US"/>
        </w:rPr>
        <w:t>Q9/ Are your MAX-DOAS data currently deliver</w:t>
      </w:r>
      <w:r w:rsidR="00153806" w:rsidRPr="00395693">
        <w:rPr>
          <w:b/>
          <w:color w:val="0070C0"/>
          <w:lang w:val="en-US"/>
        </w:rPr>
        <w:t>ed</w:t>
      </w:r>
      <w:r w:rsidRPr="00395693">
        <w:rPr>
          <w:b/>
          <w:color w:val="0070C0"/>
          <w:lang w:val="en-US"/>
        </w:rPr>
        <w:t xml:space="preserve"> to operational services, like e.g. the EU CAMS (see </w:t>
      </w:r>
      <w:hyperlink r:id="rId19" w:history="1">
        <w:r w:rsidR="000B045F" w:rsidRPr="00395693">
          <w:rPr>
            <w:rStyle w:val="Hyperlink"/>
            <w:b/>
            <w:lang w:val="en-US"/>
          </w:rPr>
          <w:t>https://atmosphere.copernicus.eu/data</w:t>
        </w:r>
      </w:hyperlink>
      <w:r w:rsidRPr="00395693">
        <w:rPr>
          <w:b/>
          <w:color w:val="0070C0"/>
          <w:lang w:val="en-US"/>
        </w:rPr>
        <w:t>)</w:t>
      </w:r>
      <w:r w:rsidR="000B045F" w:rsidRPr="00395693">
        <w:rPr>
          <w:b/>
          <w:color w:val="0070C0"/>
          <w:lang w:val="en-US"/>
        </w:rPr>
        <w:t>?</w:t>
      </w:r>
    </w:p>
    <w:p w14:paraId="648221CB" w14:textId="77777777" w:rsidR="005250FC" w:rsidRPr="00DC03E8" w:rsidRDefault="005250FC" w:rsidP="005250FC">
      <w:pPr>
        <w:jc w:val="both"/>
        <w:rPr>
          <w:bCs/>
          <w:lang w:val="en-US" w:eastAsia="fr-BE"/>
        </w:rPr>
      </w:pPr>
      <w:r w:rsidRPr="00395693">
        <w:rPr>
          <w:lang w:val="en-US"/>
        </w:rPr>
        <w:t>……………………</w:t>
      </w:r>
    </w:p>
    <w:p w14:paraId="6F574CEC" w14:textId="77777777" w:rsidR="004A2C55" w:rsidRPr="00DC03E8" w:rsidRDefault="004A2C55" w:rsidP="005250FC">
      <w:pPr>
        <w:spacing w:after="0"/>
        <w:jc w:val="both"/>
        <w:rPr>
          <w:bCs/>
          <w:lang w:val="en-US" w:eastAsia="fr-BE"/>
        </w:rPr>
      </w:pPr>
    </w:p>
    <w:p w14:paraId="032EF452" w14:textId="77777777" w:rsidR="009639A9" w:rsidRPr="00CD7912" w:rsidRDefault="00D8056E" w:rsidP="009639A9">
      <w:pPr>
        <w:jc w:val="both"/>
        <w:rPr>
          <w:b/>
          <w:color w:val="0070C0"/>
          <w:lang w:val="en-US"/>
        </w:rPr>
      </w:pPr>
      <w:r w:rsidRPr="00CD7912">
        <w:rPr>
          <w:b/>
          <w:color w:val="0070C0"/>
          <w:lang w:val="en-US"/>
        </w:rPr>
        <w:t>Q</w:t>
      </w:r>
      <w:r w:rsidR="005250FC">
        <w:rPr>
          <w:b/>
          <w:color w:val="0070C0"/>
          <w:lang w:val="en-US"/>
        </w:rPr>
        <w:t>10</w:t>
      </w:r>
      <w:r w:rsidR="00703B2A">
        <w:rPr>
          <w:b/>
          <w:color w:val="0070C0"/>
          <w:lang w:val="en-US"/>
        </w:rPr>
        <w:t>/</w:t>
      </w:r>
      <w:r w:rsidR="00703B2A" w:rsidRPr="00CD7912">
        <w:rPr>
          <w:b/>
          <w:color w:val="0070C0"/>
          <w:lang w:val="en-US"/>
        </w:rPr>
        <w:t xml:space="preserve"> </w:t>
      </w:r>
      <w:r w:rsidR="00677733" w:rsidRPr="001E66EF">
        <w:rPr>
          <w:b/>
          <w:color w:val="0070C0"/>
          <w:lang w:val="en-GB"/>
        </w:rPr>
        <w:t>I</w:t>
      </w:r>
      <w:r w:rsidR="00677733">
        <w:rPr>
          <w:b/>
          <w:color w:val="0070C0"/>
          <w:lang w:val="en-GB"/>
        </w:rPr>
        <w:t xml:space="preserve">n case </w:t>
      </w:r>
      <w:r w:rsidR="00677733" w:rsidRPr="001E66EF">
        <w:rPr>
          <w:b/>
          <w:color w:val="0070C0"/>
          <w:lang w:val="en-GB"/>
        </w:rPr>
        <w:t xml:space="preserve">you </w:t>
      </w:r>
      <w:r w:rsidR="00677733">
        <w:rPr>
          <w:b/>
          <w:color w:val="0070C0"/>
          <w:lang w:val="en-GB"/>
        </w:rPr>
        <w:t xml:space="preserve">would </w:t>
      </w:r>
      <w:r w:rsidR="00677733" w:rsidRPr="001E66EF">
        <w:rPr>
          <w:b/>
          <w:color w:val="0070C0"/>
          <w:lang w:val="en-GB"/>
        </w:rPr>
        <w:t xml:space="preserve">join the </w:t>
      </w:r>
      <w:r w:rsidR="00106FB4">
        <w:rPr>
          <w:b/>
          <w:color w:val="0070C0"/>
          <w:lang w:val="en-GB"/>
        </w:rPr>
        <w:t>NDACC MAX-DOAS Central Processing Facility</w:t>
      </w:r>
      <w:r w:rsidR="00677733" w:rsidRPr="001E66EF">
        <w:rPr>
          <w:b/>
          <w:color w:val="0070C0"/>
          <w:lang w:val="en-GB"/>
        </w:rPr>
        <w:t xml:space="preserve">, </w:t>
      </w:r>
      <w:r w:rsidR="00677733">
        <w:rPr>
          <w:b/>
          <w:color w:val="0070C0"/>
          <w:lang w:val="en-GB"/>
        </w:rPr>
        <w:t xml:space="preserve">would you be willing </w:t>
      </w:r>
      <w:r w:rsidR="00677733" w:rsidRPr="001E66EF">
        <w:rPr>
          <w:b/>
          <w:color w:val="0070C0"/>
          <w:lang w:val="en-GB"/>
        </w:rPr>
        <w:t>to be involved in future community efforts for improving standards</w:t>
      </w:r>
      <w:r w:rsidR="00A1066C">
        <w:rPr>
          <w:b/>
          <w:color w:val="0070C0"/>
          <w:lang w:val="en-US"/>
        </w:rPr>
        <w:t>?</w:t>
      </w:r>
    </w:p>
    <w:p w14:paraId="3B5FA78F" w14:textId="77777777" w:rsidR="008C7901" w:rsidRDefault="00CD7912" w:rsidP="00430C19">
      <w:pPr>
        <w:jc w:val="both"/>
        <w:rPr>
          <w:lang w:val="en-US"/>
        </w:rPr>
      </w:pPr>
      <w:r>
        <w:rPr>
          <w:lang w:val="en-US"/>
        </w:rPr>
        <w:t>y/n</w:t>
      </w:r>
    </w:p>
    <w:p w14:paraId="5FABF483" w14:textId="77777777" w:rsidR="00434A4D" w:rsidRDefault="00434A4D" w:rsidP="005159D8">
      <w:pPr>
        <w:spacing w:after="120"/>
        <w:jc w:val="both"/>
        <w:rPr>
          <w:lang w:val="en-US"/>
        </w:rPr>
      </w:pPr>
    </w:p>
    <w:p w14:paraId="62D03515" w14:textId="77777777" w:rsidR="00434A4D" w:rsidRPr="00CD7912" w:rsidRDefault="00434A4D" w:rsidP="00434A4D">
      <w:pPr>
        <w:jc w:val="both"/>
        <w:rPr>
          <w:b/>
          <w:color w:val="0070C0"/>
          <w:lang w:val="en-US"/>
        </w:rPr>
      </w:pPr>
      <w:r w:rsidRPr="00CD7912">
        <w:rPr>
          <w:b/>
          <w:color w:val="0070C0"/>
          <w:lang w:val="en-US"/>
        </w:rPr>
        <w:t>Q</w:t>
      </w:r>
      <w:r>
        <w:rPr>
          <w:b/>
          <w:color w:val="0070C0"/>
          <w:lang w:val="en-US"/>
        </w:rPr>
        <w:t>1</w:t>
      </w:r>
      <w:r w:rsidR="005250FC">
        <w:rPr>
          <w:b/>
          <w:color w:val="0070C0"/>
          <w:lang w:val="en-US"/>
        </w:rPr>
        <w:t>1</w:t>
      </w:r>
      <w:r>
        <w:rPr>
          <w:b/>
          <w:color w:val="0070C0"/>
          <w:lang w:val="en-US"/>
        </w:rPr>
        <w:t>/</w:t>
      </w:r>
      <w:r w:rsidRPr="00CD7912">
        <w:rPr>
          <w:b/>
          <w:color w:val="0070C0"/>
          <w:lang w:val="en-US"/>
        </w:rPr>
        <w:t xml:space="preserve"> </w:t>
      </w:r>
      <w:r>
        <w:rPr>
          <w:b/>
          <w:color w:val="0070C0"/>
          <w:lang w:val="en-US"/>
        </w:rPr>
        <w:t>If not yet the case, would you b</w:t>
      </w:r>
      <w:r w:rsidR="000B045F">
        <w:rPr>
          <w:b/>
          <w:color w:val="0070C0"/>
          <w:lang w:val="en-US"/>
        </w:rPr>
        <w:t>e willing to affiliate to NDACC</w:t>
      </w:r>
      <w:r>
        <w:rPr>
          <w:b/>
          <w:color w:val="0070C0"/>
          <w:lang w:val="en-US"/>
        </w:rPr>
        <w:t>?</w:t>
      </w:r>
      <w:r w:rsidR="000B045F">
        <w:rPr>
          <w:b/>
          <w:color w:val="0070C0"/>
          <w:lang w:val="en-US"/>
        </w:rPr>
        <w:t xml:space="preserve"> If not, could you </w:t>
      </w:r>
      <w:r w:rsidR="002871F5">
        <w:rPr>
          <w:b/>
          <w:color w:val="0070C0"/>
          <w:lang w:val="en-US"/>
        </w:rPr>
        <w:t xml:space="preserve">please </w:t>
      </w:r>
      <w:r w:rsidR="000B045F">
        <w:rPr>
          <w:b/>
          <w:color w:val="0070C0"/>
          <w:lang w:val="en-US"/>
        </w:rPr>
        <w:t>explain why</w:t>
      </w:r>
      <w:r w:rsidR="00A218F7">
        <w:rPr>
          <w:b/>
          <w:color w:val="0070C0"/>
          <w:lang w:val="en-US"/>
        </w:rPr>
        <w:t>?</w:t>
      </w:r>
    </w:p>
    <w:p w14:paraId="68914B41" w14:textId="77777777" w:rsidR="00A91302" w:rsidRDefault="00434A4D" w:rsidP="00430C19">
      <w:pPr>
        <w:jc w:val="both"/>
        <w:rPr>
          <w:lang w:val="en-US"/>
        </w:rPr>
      </w:pPr>
      <w:r>
        <w:rPr>
          <w:lang w:val="en-US"/>
        </w:rPr>
        <w:t>y/n</w:t>
      </w:r>
    </w:p>
    <w:p w14:paraId="2900FAA5" w14:textId="77777777" w:rsidR="00677733" w:rsidRPr="00DC03E8" w:rsidRDefault="00677733" w:rsidP="00677733">
      <w:pPr>
        <w:jc w:val="both"/>
        <w:rPr>
          <w:bCs/>
          <w:lang w:val="en-US" w:eastAsia="fr-BE"/>
        </w:rPr>
      </w:pPr>
      <w:r>
        <w:rPr>
          <w:lang w:val="en-US"/>
        </w:rPr>
        <w:t>……………………</w:t>
      </w:r>
    </w:p>
    <w:p w14:paraId="259C535A" w14:textId="77777777" w:rsidR="005159D8" w:rsidRPr="008C7901" w:rsidRDefault="005159D8" w:rsidP="000D6A73">
      <w:pPr>
        <w:spacing w:after="0"/>
        <w:jc w:val="both"/>
        <w:rPr>
          <w:lang w:val="en-US"/>
        </w:rPr>
      </w:pPr>
    </w:p>
    <w:p w14:paraId="79365B24" w14:textId="77777777" w:rsidR="00430C19" w:rsidRPr="00CD7912" w:rsidRDefault="00224895" w:rsidP="00430C19">
      <w:pPr>
        <w:jc w:val="both"/>
        <w:rPr>
          <w:b/>
          <w:color w:val="0070C0"/>
          <w:lang w:val="en-US"/>
        </w:rPr>
      </w:pPr>
      <w:r w:rsidRPr="00CD7912">
        <w:rPr>
          <w:b/>
          <w:color w:val="0070C0"/>
          <w:lang w:val="en-US"/>
        </w:rPr>
        <w:t>Q</w:t>
      </w:r>
      <w:r>
        <w:rPr>
          <w:b/>
          <w:color w:val="0070C0"/>
          <w:lang w:val="en-US"/>
        </w:rPr>
        <w:t>1</w:t>
      </w:r>
      <w:r w:rsidR="005250FC">
        <w:rPr>
          <w:b/>
          <w:color w:val="0070C0"/>
          <w:lang w:val="en-US"/>
        </w:rPr>
        <w:t>2</w:t>
      </w:r>
      <w:r w:rsidR="00703B2A">
        <w:rPr>
          <w:b/>
          <w:color w:val="0070C0"/>
          <w:lang w:val="en-US"/>
        </w:rPr>
        <w:t>/</w:t>
      </w:r>
      <w:r w:rsidR="00703B2A" w:rsidRPr="00CD7912">
        <w:rPr>
          <w:b/>
          <w:color w:val="0070C0"/>
          <w:lang w:val="en-US"/>
        </w:rPr>
        <w:t xml:space="preserve"> </w:t>
      </w:r>
      <w:r w:rsidR="00A61CF6">
        <w:rPr>
          <w:b/>
          <w:color w:val="0070C0"/>
          <w:lang w:val="en-US"/>
        </w:rPr>
        <w:t xml:space="preserve">General comments and constraints </w:t>
      </w:r>
    </w:p>
    <w:p w14:paraId="35535DCE" w14:textId="77777777" w:rsidR="00A91302" w:rsidRDefault="00A61CF6" w:rsidP="00430C19">
      <w:pPr>
        <w:spacing w:after="120" w:line="240" w:lineRule="auto"/>
        <w:jc w:val="both"/>
        <w:rPr>
          <w:lang w:val="en-US"/>
        </w:rPr>
      </w:pPr>
      <w:r>
        <w:rPr>
          <w:lang w:val="en-US"/>
        </w:rPr>
        <w:t>Comments/remarks</w:t>
      </w:r>
      <w:r w:rsidR="005A5D22">
        <w:rPr>
          <w:lang w:val="en-US"/>
        </w:rPr>
        <w:t>/questions</w:t>
      </w:r>
      <w:r>
        <w:rPr>
          <w:lang w:val="en-US"/>
        </w:rPr>
        <w:t xml:space="preserve"> are welcome, e.g. about your financial and manpower constraints</w:t>
      </w:r>
      <w:r w:rsidR="005120EF">
        <w:rPr>
          <w:lang w:val="en-US"/>
        </w:rPr>
        <w:t>/efforts</w:t>
      </w:r>
      <w:r>
        <w:rPr>
          <w:lang w:val="en-US"/>
        </w:rPr>
        <w:t xml:space="preserve"> to reach </w:t>
      </w:r>
      <w:r w:rsidR="000D6A73">
        <w:rPr>
          <w:lang w:val="en-US"/>
        </w:rPr>
        <w:t>NDACC MAX-DOAS Service</w:t>
      </w:r>
      <w:r>
        <w:rPr>
          <w:lang w:val="en-US"/>
        </w:rPr>
        <w:t xml:space="preserve"> standards.</w:t>
      </w:r>
    </w:p>
    <w:p w14:paraId="5A4266B3" w14:textId="77777777" w:rsidR="00061E92" w:rsidRDefault="00CD3140" w:rsidP="00430C19">
      <w:pPr>
        <w:spacing w:after="120" w:line="240" w:lineRule="auto"/>
        <w:jc w:val="both"/>
        <w:rPr>
          <w:lang w:val="en-US"/>
        </w:rPr>
      </w:pPr>
      <w:r>
        <w:rPr>
          <w:lang w:val="en-US"/>
        </w:rPr>
        <w:t>…………..</w:t>
      </w:r>
    </w:p>
    <w:p w14:paraId="406ACA14" w14:textId="77777777" w:rsidR="00366BB6" w:rsidRDefault="00366BB6" w:rsidP="00430C19">
      <w:pPr>
        <w:spacing w:after="120" w:line="240" w:lineRule="auto"/>
        <w:jc w:val="both"/>
        <w:rPr>
          <w:lang w:val="en-US"/>
        </w:rPr>
      </w:pPr>
    </w:p>
    <w:p w14:paraId="5BD72E11" w14:textId="77777777" w:rsidR="00366BB6" w:rsidRPr="00395693" w:rsidRDefault="00366BB6" w:rsidP="00366BB6">
      <w:pPr>
        <w:jc w:val="both"/>
        <w:rPr>
          <w:b/>
          <w:color w:val="0070C0"/>
          <w:lang w:val="en-US"/>
        </w:rPr>
      </w:pPr>
      <w:r w:rsidRPr="00395693">
        <w:rPr>
          <w:b/>
          <w:color w:val="0070C0"/>
          <w:lang w:val="en-US"/>
        </w:rPr>
        <w:t xml:space="preserve">Q13/ </w:t>
      </w:r>
      <w:r w:rsidR="00DF7023" w:rsidRPr="00395693">
        <w:rPr>
          <w:b/>
          <w:color w:val="0070C0"/>
          <w:lang w:val="en-US"/>
        </w:rPr>
        <w:t>NDACC MAX-DOAS Service presentation</w:t>
      </w:r>
      <w:r w:rsidRPr="00395693">
        <w:rPr>
          <w:b/>
          <w:color w:val="0070C0"/>
          <w:lang w:val="en-US"/>
        </w:rPr>
        <w:t xml:space="preserve"> </w:t>
      </w:r>
    </w:p>
    <w:p w14:paraId="690F22FB" w14:textId="77777777" w:rsidR="00366BB6" w:rsidRPr="00395693" w:rsidRDefault="00DF7023" w:rsidP="00366BB6">
      <w:pPr>
        <w:spacing w:after="120" w:line="240" w:lineRule="auto"/>
        <w:jc w:val="both"/>
        <w:rPr>
          <w:lang w:val="en-US"/>
        </w:rPr>
      </w:pPr>
      <w:r w:rsidRPr="00395693">
        <w:rPr>
          <w:lang w:val="en-US"/>
        </w:rPr>
        <w:t>The present document gives a short overview of the NDACC MAX-DOAS Service (see Sect. 1-4). In which form</w:t>
      </w:r>
      <w:r w:rsidR="00D86DE8" w:rsidRPr="00395693">
        <w:rPr>
          <w:lang w:val="en-US"/>
        </w:rPr>
        <w:t>(s)</w:t>
      </w:r>
      <w:r w:rsidRPr="00395693">
        <w:rPr>
          <w:lang w:val="en-US"/>
        </w:rPr>
        <w:t xml:space="preserve"> would you like to see </w:t>
      </w:r>
      <w:r w:rsidR="00D24A68" w:rsidRPr="00395693">
        <w:rPr>
          <w:lang w:val="en-US"/>
        </w:rPr>
        <w:t>a deta</w:t>
      </w:r>
      <w:r w:rsidR="0026384D" w:rsidRPr="00395693">
        <w:rPr>
          <w:lang w:val="en-US"/>
        </w:rPr>
        <w:t>iled presentation of the Servic</w:t>
      </w:r>
      <w:r w:rsidR="00860CA3" w:rsidRPr="00395693">
        <w:rPr>
          <w:lang w:val="en-US"/>
        </w:rPr>
        <w:t>e</w:t>
      </w:r>
      <w:r w:rsidRPr="00395693">
        <w:rPr>
          <w:lang w:val="en-US"/>
        </w:rPr>
        <w:t>?</w:t>
      </w:r>
    </w:p>
    <w:p w14:paraId="04BDEB1A" w14:textId="77777777" w:rsidR="00D86DE8" w:rsidRPr="00395693" w:rsidRDefault="00D86DE8" w:rsidP="00366BB6">
      <w:pPr>
        <w:spacing w:after="120" w:line="240" w:lineRule="auto"/>
        <w:jc w:val="both"/>
        <w:rPr>
          <w:lang w:val="en-US"/>
        </w:rPr>
      </w:pPr>
      <w:r w:rsidRPr="00395693">
        <w:rPr>
          <w:lang w:val="en-US"/>
        </w:rPr>
        <w:t>Tick your preference(s) among the following options:</w:t>
      </w:r>
    </w:p>
    <w:p w14:paraId="04F0F7DA" w14:textId="77777777" w:rsidR="00366BB6" w:rsidRPr="00395693" w:rsidRDefault="00CD712C" w:rsidP="00D86DE8">
      <w:pPr>
        <w:spacing w:before="180" w:after="120" w:line="240" w:lineRule="auto"/>
        <w:jc w:val="both"/>
        <w:rPr>
          <w:lang w:val="en-US"/>
        </w:rPr>
      </w:pPr>
      <w:r w:rsidRPr="00395693">
        <w:rPr>
          <w:lang w:val="en-US"/>
        </w:rPr>
        <w:t xml:space="preserve">O </w:t>
      </w:r>
      <w:r w:rsidR="00D86DE8" w:rsidRPr="00395693">
        <w:rPr>
          <w:lang w:val="en-US"/>
        </w:rPr>
        <w:t xml:space="preserve"> </w:t>
      </w:r>
      <w:r w:rsidRPr="00395693">
        <w:rPr>
          <w:lang w:val="en-US"/>
        </w:rPr>
        <w:t>Physical meeting (stand-alone workshop or combined to another meeting)</w:t>
      </w:r>
    </w:p>
    <w:p w14:paraId="2B610A8A" w14:textId="77777777" w:rsidR="00CD712C" w:rsidRPr="00395693" w:rsidRDefault="00CD712C" w:rsidP="00366BB6">
      <w:pPr>
        <w:spacing w:after="120" w:line="240" w:lineRule="auto"/>
        <w:jc w:val="both"/>
        <w:rPr>
          <w:lang w:val="en-US"/>
        </w:rPr>
      </w:pPr>
      <w:r w:rsidRPr="00395693">
        <w:rPr>
          <w:lang w:val="en-US"/>
        </w:rPr>
        <w:t xml:space="preserve">O </w:t>
      </w:r>
      <w:r w:rsidR="00D86DE8" w:rsidRPr="00395693">
        <w:rPr>
          <w:lang w:val="en-US"/>
        </w:rPr>
        <w:t xml:space="preserve"> </w:t>
      </w:r>
      <w:r w:rsidRPr="00395693">
        <w:rPr>
          <w:lang w:val="en-US"/>
        </w:rPr>
        <w:t>Teleconference with presentations and interactive discussions (webinar)</w:t>
      </w:r>
    </w:p>
    <w:p w14:paraId="44DE0748" w14:textId="77777777" w:rsidR="002358C9" w:rsidRPr="00395693" w:rsidRDefault="00CD712C" w:rsidP="00366BB6">
      <w:pPr>
        <w:spacing w:after="120" w:line="240" w:lineRule="auto"/>
        <w:jc w:val="both"/>
        <w:rPr>
          <w:lang w:val="en-US"/>
        </w:rPr>
      </w:pPr>
      <w:r w:rsidRPr="00395693">
        <w:rPr>
          <w:lang w:val="en-US"/>
        </w:rPr>
        <w:t>O</w:t>
      </w:r>
      <w:r w:rsidR="00D86DE8" w:rsidRPr="00395693">
        <w:rPr>
          <w:lang w:val="en-US"/>
        </w:rPr>
        <w:t xml:space="preserve"> </w:t>
      </w:r>
      <w:r w:rsidRPr="00395693">
        <w:rPr>
          <w:lang w:val="en-US"/>
        </w:rPr>
        <w:t xml:space="preserve"> Written documents </w:t>
      </w:r>
      <w:r w:rsidR="00975650" w:rsidRPr="00395693">
        <w:rPr>
          <w:lang w:val="en-US"/>
        </w:rPr>
        <w:t xml:space="preserve">made available </w:t>
      </w:r>
      <w:r w:rsidR="0026384D" w:rsidRPr="00395693">
        <w:rPr>
          <w:lang w:val="en-US"/>
        </w:rPr>
        <w:t>via</w:t>
      </w:r>
      <w:r w:rsidR="00975650" w:rsidRPr="00395693">
        <w:rPr>
          <w:lang w:val="en-US"/>
        </w:rPr>
        <w:t xml:space="preserve"> the web</w:t>
      </w:r>
    </w:p>
    <w:p w14:paraId="14CA2302" w14:textId="77777777" w:rsidR="009062EF" w:rsidRDefault="002358C9" w:rsidP="00430C19">
      <w:pPr>
        <w:spacing w:after="120" w:line="240" w:lineRule="auto"/>
        <w:jc w:val="both"/>
        <w:rPr>
          <w:lang w:val="en-US"/>
        </w:rPr>
      </w:pPr>
      <w:r w:rsidRPr="00395693">
        <w:rPr>
          <w:lang w:val="en-US"/>
        </w:rPr>
        <w:t>O  Others: ………..</w:t>
      </w:r>
    </w:p>
    <w:p w14:paraId="29ADD301" w14:textId="77777777" w:rsidR="005159D8" w:rsidRDefault="005159D8" w:rsidP="00430C19">
      <w:pPr>
        <w:spacing w:after="120" w:line="240" w:lineRule="auto"/>
        <w:jc w:val="both"/>
        <w:rPr>
          <w:lang w:val="en-US"/>
        </w:rPr>
      </w:pPr>
    </w:p>
    <w:p w14:paraId="0C848796" w14:textId="77777777" w:rsidR="00430C19" w:rsidRPr="00FA1E71" w:rsidRDefault="00430C19" w:rsidP="00430C19">
      <w:pPr>
        <w:pStyle w:val="Body"/>
        <w:tabs>
          <w:tab w:val="left" w:pos="6804"/>
        </w:tabs>
        <w:spacing w:before="0" w:line="240" w:lineRule="exact"/>
        <w:rPr>
          <w:rFonts w:ascii="Calibri" w:hAnsi="Calibri"/>
          <w:noProof w:val="0"/>
          <w:sz w:val="22"/>
          <w:szCs w:val="22"/>
        </w:rPr>
      </w:pPr>
      <w:r w:rsidRPr="00FA1E71">
        <w:rPr>
          <w:rFonts w:ascii="Calibri" w:hAnsi="Calibri"/>
          <w:noProof w:val="0"/>
          <w:sz w:val="22"/>
          <w:szCs w:val="22"/>
        </w:rPr>
        <w:t>Please return to:</w:t>
      </w:r>
      <w:r w:rsidRPr="00FA1E71">
        <w:rPr>
          <w:rFonts w:ascii="Calibri" w:hAnsi="Calibri"/>
          <w:noProof w:val="0"/>
          <w:sz w:val="22"/>
          <w:szCs w:val="22"/>
        </w:rPr>
        <w:tab/>
      </w:r>
      <w:r w:rsidRPr="00FA1E71">
        <w:rPr>
          <w:rFonts w:ascii="Calibri" w:hAnsi="Calibri"/>
          <w:noProof w:val="0"/>
          <w:sz w:val="22"/>
          <w:szCs w:val="22"/>
        </w:rPr>
        <w:tab/>
      </w:r>
    </w:p>
    <w:p w14:paraId="53523E23" w14:textId="5C305CD5" w:rsidR="00390FD2" w:rsidRPr="00076D8E" w:rsidRDefault="003E409A" w:rsidP="00076D8E">
      <w:pPr>
        <w:pStyle w:val="Body"/>
        <w:tabs>
          <w:tab w:val="left" w:pos="6804"/>
        </w:tabs>
        <w:spacing w:before="0" w:line="240" w:lineRule="exact"/>
        <w:rPr>
          <w:rFonts w:ascii="Calibri" w:hAnsi="Calibri"/>
          <w:noProof w:val="0"/>
          <w:sz w:val="22"/>
          <w:szCs w:val="22"/>
          <w:lang w:val="fr-BE"/>
        </w:rPr>
      </w:pPr>
      <w:r>
        <w:rPr>
          <w:rFonts w:ascii="Calibri" w:hAnsi="Calibri"/>
          <w:noProof w:val="0"/>
          <w:sz w:val="22"/>
          <w:szCs w:val="22"/>
          <w:lang w:val="fr-BE"/>
        </w:rPr>
        <w:t>Dr Martina M. Friedrich</w:t>
      </w:r>
      <w:bookmarkStart w:id="1" w:name="_GoBack"/>
      <w:bookmarkEnd w:id="1"/>
      <w:r w:rsidR="00430C19" w:rsidRPr="00DA2C3D">
        <w:rPr>
          <w:rFonts w:ascii="Calibri" w:hAnsi="Calibri"/>
          <w:noProof w:val="0"/>
          <w:sz w:val="22"/>
          <w:szCs w:val="22"/>
          <w:lang w:val="fr-BE"/>
        </w:rPr>
        <w:t xml:space="preserve">, BIRA-IASB </w:t>
      </w:r>
      <w:r>
        <w:rPr>
          <w:rFonts w:ascii="Calibri" w:hAnsi="Calibri"/>
          <w:noProof w:val="0"/>
          <w:sz w:val="22"/>
          <w:szCs w:val="22"/>
          <w:lang w:val="fr-BE"/>
        </w:rPr>
        <w:t>martina.m.friedrich</w:t>
      </w:r>
      <w:r w:rsidR="00430C19" w:rsidRPr="00DA2C3D">
        <w:rPr>
          <w:rFonts w:ascii="Calibri" w:hAnsi="Calibri"/>
          <w:noProof w:val="0"/>
          <w:sz w:val="22"/>
          <w:szCs w:val="22"/>
          <w:lang w:val="fr-BE"/>
        </w:rPr>
        <w:t>@aeronomie.be)</w:t>
      </w:r>
    </w:p>
    <w:sectPr w:rsidR="00390FD2" w:rsidRPr="00076D8E" w:rsidSect="00061E92">
      <w:footerReference w:type="default" r:id="rId2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18E13" w14:textId="77777777" w:rsidR="00927621" w:rsidRDefault="00927621" w:rsidP="00E8759D">
      <w:pPr>
        <w:spacing w:after="0" w:line="240" w:lineRule="auto"/>
      </w:pPr>
      <w:r>
        <w:separator/>
      </w:r>
    </w:p>
  </w:endnote>
  <w:endnote w:type="continuationSeparator" w:id="0">
    <w:p w14:paraId="2E824437" w14:textId="77777777" w:rsidR="00927621" w:rsidRDefault="00927621" w:rsidP="00E8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2F9CA" w14:textId="620C16B1" w:rsidR="00587A07" w:rsidRDefault="00587A0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409A">
      <w:rPr>
        <w:noProof/>
      </w:rPr>
      <w:t>10</w:t>
    </w:r>
    <w:r>
      <w:rPr>
        <w:noProof/>
      </w:rPr>
      <w:fldChar w:fldCharType="end"/>
    </w:r>
  </w:p>
  <w:p w14:paraId="4515B138" w14:textId="77777777" w:rsidR="00587A07" w:rsidRDefault="00587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A894D" w14:textId="77777777" w:rsidR="00927621" w:rsidRDefault="00927621" w:rsidP="00E8759D">
      <w:pPr>
        <w:spacing w:after="0" w:line="240" w:lineRule="auto"/>
      </w:pPr>
      <w:r>
        <w:separator/>
      </w:r>
    </w:p>
  </w:footnote>
  <w:footnote w:type="continuationSeparator" w:id="0">
    <w:p w14:paraId="23F429F7" w14:textId="77777777" w:rsidR="00927621" w:rsidRDefault="00927621" w:rsidP="00E87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24C32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B5EC0"/>
    <w:multiLevelType w:val="hybridMultilevel"/>
    <w:tmpl w:val="6556F2A8"/>
    <w:lvl w:ilvl="0" w:tplc="8A242B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4130"/>
    <w:multiLevelType w:val="hybridMultilevel"/>
    <w:tmpl w:val="1E0E42A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F5BCC"/>
    <w:multiLevelType w:val="hybridMultilevel"/>
    <w:tmpl w:val="D352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922D6"/>
    <w:multiLevelType w:val="hybridMultilevel"/>
    <w:tmpl w:val="5C4072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67C50"/>
    <w:multiLevelType w:val="hybridMultilevel"/>
    <w:tmpl w:val="DF509C48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252B3"/>
    <w:multiLevelType w:val="hybridMultilevel"/>
    <w:tmpl w:val="C128D2A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D1"/>
    <w:rsid w:val="00010FF7"/>
    <w:rsid w:val="000179F3"/>
    <w:rsid w:val="00025488"/>
    <w:rsid w:val="0002711E"/>
    <w:rsid w:val="000303CA"/>
    <w:rsid w:val="00031892"/>
    <w:rsid w:val="0003241C"/>
    <w:rsid w:val="00032690"/>
    <w:rsid w:val="00043C27"/>
    <w:rsid w:val="00061E92"/>
    <w:rsid w:val="0006328F"/>
    <w:rsid w:val="00071E63"/>
    <w:rsid w:val="00076083"/>
    <w:rsid w:val="00076D8E"/>
    <w:rsid w:val="00083B48"/>
    <w:rsid w:val="00087BCE"/>
    <w:rsid w:val="00090EBD"/>
    <w:rsid w:val="000926C3"/>
    <w:rsid w:val="000946D6"/>
    <w:rsid w:val="000974EE"/>
    <w:rsid w:val="0009794C"/>
    <w:rsid w:val="000A2354"/>
    <w:rsid w:val="000B045F"/>
    <w:rsid w:val="000B1796"/>
    <w:rsid w:val="000B259A"/>
    <w:rsid w:val="000B52CA"/>
    <w:rsid w:val="000C7CAE"/>
    <w:rsid w:val="000D069E"/>
    <w:rsid w:val="000D5194"/>
    <w:rsid w:val="000D548C"/>
    <w:rsid w:val="000D6390"/>
    <w:rsid w:val="000D6A73"/>
    <w:rsid w:val="000F01B7"/>
    <w:rsid w:val="000F701A"/>
    <w:rsid w:val="0010526C"/>
    <w:rsid w:val="00106FB4"/>
    <w:rsid w:val="00107030"/>
    <w:rsid w:val="001107B4"/>
    <w:rsid w:val="00113FFB"/>
    <w:rsid w:val="001147F0"/>
    <w:rsid w:val="001150ED"/>
    <w:rsid w:val="0012383F"/>
    <w:rsid w:val="0012458A"/>
    <w:rsid w:val="0012490F"/>
    <w:rsid w:val="0012506A"/>
    <w:rsid w:val="00150103"/>
    <w:rsid w:val="00153806"/>
    <w:rsid w:val="0015780D"/>
    <w:rsid w:val="00172887"/>
    <w:rsid w:val="00172D89"/>
    <w:rsid w:val="00174733"/>
    <w:rsid w:val="0017659B"/>
    <w:rsid w:val="001800C8"/>
    <w:rsid w:val="00181DA5"/>
    <w:rsid w:val="00185531"/>
    <w:rsid w:val="00190ED7"/>
    <w:rsid w:val="001A1313"/>
    <w:rsid w:val="001A4E8A"/>
    <w:rsid w:val="001B3DBF"/>
    <w:rsid w:val="001B4069"/>
    <w:rsid w:val="001C10F1"/>
    <w:rsid w:val="001C42ED"/>
    <w:rsid w:val="001D1201"/>
    <w:rsid w:val="001D1919"/>
    <w:rsid w:val="001D2C11"/>
    <w:rsid w:val="001D3D3C"/>
    <w:rsid w:val="001D760E"/>
    <w:rsid w:val="001E02C8"/>
    <w:rsid w:val="001E574E"/>
    <w:rsid w:val="001E61FE"/>
    <w:rsid w:val="002035D8"/>
    <w:rsid w:val="002057CC"/>
    <w:rsid w:val="002067DB"/>
    <w:rsid w:val="00212D23"/>
    <w:rsid w:val="00220764"/>
    <w:rsid w:val="00224895"/>
    <w:rsid w:val="00225616"/>
    <w:rsid w:val="002358C9"/>
    <w:rsid w:val="00241B70"/>
    <w:rsid w:val="0024674C"/>
    <w:rsid w:val="00254132"/>
    <w:rsid w:val="00255347"/>
    <w:rsid w:val="002553AE"/>
    <w:rsid w:val="002614F0"/>
    <w:rsid w:val="0026384D"/>
    <w:rsid w:val="00266B52"/>
    <w:rsid w:val="00274C58"/>
    <w:rsid w:val="002756D5"/>
    <w:rsid w:val="00280F43"/>
    <w:rsid w:val="00281B99"/>
    <w:rsid w:val="0028710A"/>
    <w:rsid w:val="002871F5"/>
    <w:rsid w:val="00287C4F"/>
    <w:rsid w:val="0029132B"/>
    <w:rsid w:val="002A38D4"/>
    <w:rsid w:val="002A4849"/>
    <w:rsid w:val="002A4D47"/>
    <w:rsid w:val="002B4B40"/>
    <w:rsid w:val="002C53F7"/>
    <w:rsid w:val="002C796C"/>
    <w:rsid w:val="002D5196"/>
    <w:rsid w:val="002D70A0"/>
    <w:rsid w:val="002E28C3"/>
    <w:rsid w:val="002E56FE"/>
    <w:rsid w:val="002E573A"/>
    <w:rsid w:val="002F170A"/>
    <w:rsid w:val="002F2D46"/>
    <w:rsid w:val="002F5C24"/>
    <w:rsid w:val="00301CC2"/>
    <w:rsid w:val="00303514"/>
    <w:rsid w:val="003035B6"/>
    <w:rsid w:val="003041D5"/>
    <w:rsid w:val="00305998"/>
    <w:rsid w:val="003067F8"/>
    <w:rsid w:val="00312524"/>
    <w:rsid w:val="0031673F"/>
    <w:rsid w:val="0031722F"/>
    <w:rsid w:val="00325046"/>
    <w:rsid w:val="0032700E"/>
    <w:rsid w:val="00332236"/>
    <w:rsid w:val="00334DAD"/>
    <w:rsid w:val="003462A0"/>
    <w:rsid w:val="003560F1"/>
    <w:rsid w:val="00357F64"/>
    <w:rsid w:val="00362B65"/>
    <w:rsid w:val="00366BB6"/>
    <w:rsid w:val="00370663"/>
    <w:rsid w:val="00380D7F"/>
    <w:rsid w:val="0038158E"/>
    <w:rsid w:val="00383333"/>
    <w:rsid w:val="00390FD2"/>
    <w:rsid w:val="0039197F"/>
    <w:rsid w:val="0039446B"/>
    <w:rsid w:val="003945AB"/>
    <w:rsid w:val="00395693"/>
    <w:rsid w:val="003A027B"/>
    <w:rsid w:val="003A04CA"/>
    <w:rsid w:val="003A2AFC"/>
    <w:rsid w:val="003A3B47"/>
    <w:rsid w:val="003A3F68"/>
    <w:rsid w:val="003A62E5"/>
    <w:rsid w:val="003B0845"/>
    <w:rsid w:val="003B0C32"/>
    <w:rsid w:val="003B4384"/>
    <w:rsid w:val="003B504D"/>
    <w:rsid w:val="003B6363"/>
    <w:rsid w:val="003B68B9"/>
    <w:rsid w:val="003B781E"/>
    <w:rsid w:val="003C766C"/>
    <w:rsid w:val="003D1AE5"/>
    <w:rsid w:val="003D36E1"/>
    <w:rsid w:val="003D528E"/>
    <w:rsid w:val="003E02BE"/>
    <w:rsid w:val="003E3361"/>
    <w:rsid w:val="003E409A"/>
    <w:rsid w:val="003E5762"/>
    <w:rsid w:val="003E67CE"/>
    <w:rsid w:val="003E7C07"/>
    <w:rsid w:val="003F0307"/>
    <w:rsid w:val="003F249B"/>
    <w:rsid w:val="003F7AE2"/>
    <w:rsid w:val="00404706"/>
    <w:rsid w:val="00407730"/>
    <w:rsid w:val="00410231"/>
    <w:rsid w:val="00416BF6"/>
    <w:rsid w:val="004173BD"/>
    <w:rsid w:val="004205C4"/>
    <w:rsid w:val="004300E4"/>
    <w:rsid w:val="00430C19"/>
    <w:rsid w:val="00434A4D"/>
    <w:rsid w:val="004403C6"/>
    <w:rsid w:val="004432D1"/>
    <w:rsid w:val="004443C9"/>
    <w:rsid w:val="00446470"/>
    <w:rsid w:val="0045484F"/>
    <w:rsid w:val="00465270"/>
    <w:rsid w:val="00472454"/>
    <w:rsid w:val="004838DF"/>
    <w:rsid w:val="00485C40"/>
    <w:rsid w:val="00490563"/>
    <w:rsid w:val="0049391C"/>
    <w:rsid w:val="00494AE0"/>
    <w:rsid w:val="0049702D"/>
    <w:rsid w:val="004A2C55"/>
    <w:rsid w:val="004A3224"/>
    <w:rsid w:val="004A40BE"/>
    <w:rsid w:val="004A7AB5"/>
    <w:rsid w:val="004B0705"/>
    <w:rsid w:val="004B347B"/>
    <w:rsid w:val="004B4D8F"/>
    <w:rsid w:val="004C233D"/>
    <w:rsid w:val="004C26FC"/>
    <w:rsid w:val="004C71C0"/>
    <w:rsid w:val="004D6E3E"/>
    <w:rsid w:val="004D7F66"/>
    <w:rsid w:val="004E2479"/>
    <w:rsid w:val="004E5B24"/>
    <w:rsid w:val="004E686C"/>
    <w:rsid w:val="004F03E2"/>
    <w:rsid w:val="005004DC"/>
    <w:rsid w:val="00504E0F"/>
    <w:rsid w:val="005058B0"/>
    <w:rsid w:val="005073FD"/>
    <w:rsid w:val="005120EF"/>
    <w:rsid w:val="0051381A"/>
    <w:rsid w:val="00514D5D"/>
    <w:rsid w:val="005157A1"/>
    <w:rsid w:val="005159D8"/>
    <w:rsid w:val="005174AA"/>
    <w:rsid w:val="00520517"/>
    <w:rsid w:val="005237A7"/>
    <w:rsid w:val="005250FC"/>
    <w:rsid w:val="00525545"/>
    <w:rsid w:val="00527F3C"/>
    <w:rsid w:val="00530DCD"/>
    <w:rsid w:val="00533037"/>
    <w:rsid w:val="00541590"/>
    <w:rsid w:val="00545958"/>
    <w:rsid w:val="00550419"/>
    <w:rsid w:val="00550E58"/>
    <w:rsid w:val="005515A7"/>
    <w:rsid w:val="00556900"/>
    <w:rsid w:val="00557D47"/>
    <w:rsid w:val="005639F5"/>
    <w:rsid w:val="00567973"/>
    <w:rsid w:val="00572869"/>
    <w:rsid w:val="00572B62"/>
    <w:rsid w:val="00573B5D"/>
    <w:rsid w:val="00574F81"/>
    <w:rsid w:val="0057576D"/>
    <w:rsid w:val="00575B67"/>
    <w:rsid w:val="00575DE2"/>
    <w:rsid w:val="00581E26"/>
    <w:rsid w:val="00586F48"/>
    <w:rsid w:val="00587A07"/>
    <w:rsid w:val="005906C9"/>
    <w:rsid w:val="0059111E"/>
    <w:rsid w:val="00591AF1"/>
    <w:rsid w:val="00597BA9"/>
    <w:rsid w:val="005A2F3B"/>
    <w:rsid w:val="005A5D22"/>
    <w:rsid w:val="005B1414"/>
    <w:rsid w:val="005C069D"/>
    <w:rsid w:val="005C270A"/>
    <w:rsid w:val="005C3623"/>
    <w:rsid w:val="005C44D3"/>
    <w:rsid w:val="005D1BD0"/>
    <w:rsid w:val="005D640E"/>
    <w:rsid w:val="005E2454"/>
    <w:rsid w:val="005E34AC"/>
    <w:rsid w:val="005E41E4"/>
    <w:rsid w:val="005E4492"/>
    <w:rsid w:val="005E5BD0"/>
    <w:rsid w:val="005F04BD"/>
    <w:rsid w:val="005F2E94"/>
    <w:rsid w:val="005F5147"/>
    <w:rsid w:val="005F7BE7"/>
    <w:rsid w:val="0060063F"/>
    <w:rsid w:val="00603A02"/>
    <w:rsid w:val="00604BB9"/>
    <w:rsid w:val="00613576"/>
    <w:rsid w:val="00615395"/>
    <w:rsid w:val="00621CF1"/>
    <w:rsid w:val="0062377F"/>
    <w:rsid w:val="0063145A"/>
    <w:rsid w:val="006322C8"/>
    <w:rsid w:val="00633D21"/>
    <w:rsid w:val="00644079"/>
    <w:rsid w:val="0065133C"/>
    <w:rsid w:val="006526EE"/>
    <w:rsid w:val="0065423D"/>
    <w:rsid w:val="00661189"/>
    <w:rsid w:val="00661A08"/>
    <w:rsid w:val="006628D8"/>
    <w:rsid w:val="00664EA9"/>
    <w:rsid w:val="00667731"/>
    <w:rsid w:val="00675A28"/>
    <w:rsid w:val="00677733"/>
    <w:rsid w:val="00684D65"/>
    <w:rsid w:val="00686C04"/>
    <w:rsid w:val="006916CD"/>
    <w:rsid w:val="00692A22"/>
    <w:rsid w:val="006959C7"/>
    <w:rsid w:val="006A14C8"/>
    <w:rsid w:val="006B025A"/>
    <w:rsid w:val="006B28E5"/>
    <w:rsid w:val="006B2EFC"/>
    <w:rsid w:val="006B4888"/>
    <w:rsid w:val="006B489D"/>
    <w:rsid w:val="006B6E31"/>
    <w:rsid w:val="006C43BA"/>
    <w:rsid w:val="006C7E20"/>
    <w:rsid w:val="006D06CA"/>
    <w:rsid w:val="006D5451"/>
    <w:rsid w:val="006D78F0"/>
    <w:rsid w:val="006E3E3D"/>
    <w:rsid w:val="006E4F60"/>
    <w:rsid w:val="006E66D2"/>
    <w:rsid w:val="006E7ECF"/>
    <w:rsid w:val="006F1AE3"/>
    <w:rsid w:val="006F428E"/>
    <w:rsid w:val="006F5611"/>
    <w:rsid w:val="006F7C4F"/>
    <w:rsid w:val="00701EC2"/>
    <w:rsid w:val="00703B2A"/>
    <w:rsid w:val="007053AC"/>
    <w:rsid w:val="00705C20"/>
    <w:rsid w:val="0071260C"/>
    <w:rsid w:val="0071265B"/>
    <w:rsid w:val="007138D6"/>
    <w:rsid w:val="00716069"/>
    <w:rsid w:val="00721F48"/>
    <w:rsid w:val="00724878"/>
    <w:rsid w:val="007359E1"/>
    <w:rsid w:val="0074720F"/>
    <w:rsid w:val="0075018F"/>
    <w:rsid w:val="007531D5"/>
    <w:rsid w:val="00761737"/>
    <w:rsid w:val="00766CE4"/>
    <w:rsid w:val="007703CD"/>
    <w:rsid w:val="00774B09"/>
    <w:rsid w:val="00783229"/>
    <w:rsid w:val="00785B2D"/>
    <w:rsid w:val="00786A26"/>
    <w:rsid w:val="00786C3A"/>
    <w:rsid w:val="007946F8"/>
    <w:rsid w:val="00794920"/>
    <w:rsid w:val="007955B4"/>
    <w:rsid w:val="007A0034"/>
    <w:rsid w:val="007A0E0B"/>
    <w:rsid w:val="007A5B7B"/>
    <w:rsid w:val="007A7E92"/>
    <w:rsid w:val="007B01EC"/>
    <w:rsid w:val="007B0CBF"/>
    <w:rsid w:val="007B20D0"/>
    <w:rsid w:val="007B7130"/>
    <w:rsid w:val="007C2CB0"/>
    <w:rsid w:val="007C574C"/>
    <w:rsid w:val="007E0876"/>
    <w:rsid w:val="007E2778"/>
    <w:rsid w:val="007E4840"/>
    <w:rsid w:val="007E4EBD"/>
    <w:rsid w:val="007E5FCD"/>
    <w:rsid w:val="007E6253"/>
    <w:rsid w:val="007F0331"/>
    <w:rsid w:val="007F4E9E"/>
    <w:rsid w:val="007F6444"/>
    <w:rsid w:val="00800C51"/>
    <w:rsid w:val="00803365"/>
    <w:rsid w:val="00804345"/>
    <w:rsid w:val="00810324"/>
    <w:rsid w:val="0081040C"/>
    <w:rsid w:val="00811D7B"/>
    <w:rsid w:val="00812B3E"/>
    <w:rsid w:val="00813335"/>
    <w:rsid w:val="00820C33"/>
    <w:rsid w:val="00821FEF"/>
    <w:rsid w:val="00827487"/>
    <w:rsid w:val="00830113"/>
    <w:rsid w:val="008336ED"/>
    <w:rsid w:val="008368AE"/>
    <w:rsid w:val="00845B3E"/>
    <w:rsid w:val="00860CA3"/>
    <w:rsid w:val="008776E2"/>
    <w:rsid w:val="0088098F"/>
    <w:rsid w:val="00881C5A"/>
    <w:rsid w:val="00884032"/>
    <w:rsid w:val="00885457"/>
    <w:rsid w:val="008875A0"/>
    <w:rsid w:val="008910F8"/>
    <w:rsid w:val="00894A35"/>
    <w:rsid w:val="008A24BE"/>
    <w:rsid w:val="008B0086"/>
    <w:rsid w:val="008B12AD"/>
    <w:rsid w:val="008B2103"/>
    <w:rsid w:val="008B4989"/>
    <w:rsid w:val="008B5A8E"/>
    <w:rsid w:val="008B7092"/>
    <w:rsid w:val="008C5980"/>
    <w:rsid w:val="008C7901"/>
    <w:rsid w:val="008D312F"/>
    <w:rsid w:val="008D389C"/>
    <w:rsid w:val="008D3C6A"/>
    <w:rsid w:val="008D66EC"/>
    <w:rsid w:val="008E4AB2"/>
    <w:rsid w:val="008E72DF"/>
    <w:rsid w:val="008F7A9B"/>
    <w:rsid w:val="008F7CF3"/>
    <w:rsid w:val="00904EAE"/>
    <w:rsid w:val="009062EF"/>
    <w:rsid w:val="00912EFD"/>
    <w:rsid w:val="00913069"/>
    <w:rsid w:val="00913DC2"/>
    <w:rsid w:val="009141B7"/>
    <w:rsid w:val="00920416"/>
    <w:rsid w:val="00923D9F"/>
    <w:rsid w:val="00925A2A"/>
    <w:rsid w:val="00927621"/>
    <w:rsid w:val="00935708"/>
    <w:rsid w:val="00945360"/>
    <w:rsid w:val="00945482"/>
    <w:rsid w:val="00951F53"/>
    <w:rsid w:val="00960A4D"/>
    <w:rsid w:val="009639A9"/>
    <w:rsid w:val="00974763"/>
    <w:rsid w:val="0097493A"/>
    <w:rsid w:val="00975650"/>
    <w:rsid w:val="009A311E"/>
    <w:rsid w:val="009A4640"/>
    <w:rsid w:val="009A4922"/>
    <w:rsid w:val="009A49EE"/>
    <w:rsid w:val="009A65F9"/>
    <w:rsid w:val="009B013E"/>
    <w:rsid w:val="009B75FC"/>
    <w:rsid w:val="009B7B3F"/>
    <w:rsid w:val="009B7E86"/>
    <w:rsid w:val="009C14FF"/>
    <w:rsid w:val="009C6DCB"/>
    <w:rsid w:val="009D6DEA"/>
    <w:rsid w:val="009E1F69"/>
    <w:rsid w:val="009E61A1"/>
    <w:rsid w:val="009F2C49"/>
    <w:rsid w:val="00A02E9A"/>
    <w:rsid w:val="00A1066C"/>
    <w:rsid w:val="00A111D7"/>
    <w:rsid w:val="00A11EC6"/>
    <w:rsid w:val="00A1381F"/>
    <w:rsid w:val="00A14537"/>
    <w:rsid w:val="00A15C04"/>
    <w:rsid w:val="00A218F7"/>
    <w:rsid w:val="00A26713"/>
    <w:rsid w:val="00A308AE"/>
    <w:rsid w:val="00A34A9D"/>
    <w:rsid w:val="00A425A4"/>
    <w:rsid w:val="00A430EA"/>
    <w:rsid w:val="00A505E5"/>
    <w:rsid w:val="00A5243A"/>
    <w:rsid w:val="00A5434F"/>
    <w:rsid w:val="00A56B44"/>
    <w:rsid w:val="00A60243"/>
    <w:rsid w:val="00A61B3B"/>
    <w:rsid w:val="00A61CF6"/>
    <w:rsid w:val="00A63555"/>
    <w:rsid w:val="00A67F80"/>
    <w:rsid w:val="00A70A30"/>
    <w:rsid w:val="00A71988"/>
    <w:rsid w:val="00A820E2"/>
    <w:rsid w:val="00A91302"/>
    <w:rsid w:val="00A92E4C"/>
    <w:rsid w:val="00A937FA"/>
    <w:rsid w:val="00A93A0C"/>
    <w:rsid w:val="00A9610A"/>
    <w:rsid w:val="00A96BF1"/>
    <w:rsid w:val="00A97A6E"/>
    <w:rsid w:val="00A97F08"/>
    <w:rsid w:val="00AA072B"/>
    <w:rsid w:val="00AA0BC1"/>
    <w:rsid w:val="00AA7A54"/>
    <w:rsid w:val="00AB436C"/>
    <w:rsid w:val="00AC28D7"/>
    <w:rsid w:val="00AD5C49"/>
    <w:rsid w:val="00AE3DCC"/>
    <w:rsid w:val="00AE5F4F"/>
    <w:rsid w:val="00AE681B"/>
    <w:rsid w:val="00AE7357"/>
    <w:rsid w:val="00AF08E7"/>
    <w:rsid w:val="00AF4655"/>
    <w:rsid w:val="00B10550"/>
    <w:rsid w:val="00B242B1"/>
    <w:rsid w:val="00B27EA4"/>
    <w:rsid w:val="00B326E0"/>
    <w:rsid w:val="00B37B2F"/>
    <w:rsid w:val="00B41819"/>
    <w:rsid w:val="00B43494"/>
    <w:rsid w:val="00B46F48"/>
    <w:rsid w:val="00B478D5"/>
    <w:rsid w:val="00B51E7F"/>
    <w:rsid w:val="00B607A4"/>
    <w:rsid w:val="00B67A87"/>
    <w:rsid w:val="00B708BF"/>
    <w:rsid w:val="00B71C2A"/>
    <w:rsid w:val="00B75231"/>
    <w:rsid w:val="00B7655E"/>
    <w:rsid w:val="00B77BCD"/>
    <w:rsid w:val="00B84D61"/>
    <w:rsid w:val="00B85D9B"/>
    <w:rsid w:val="00B90714"/>
    <w:rsid w:val="00B921C1"/>
    <w:rsid w:val="00B94484"/>
    <w:rsid w:val="00BA53A8"/>
    <w:rsid w:val="00BA56A4"/>
    <w:rsid w:val="00BA62ED"/>
    <w:rsid w:val="00BA7E81"/>
    <w:rsid w:val="00BB31E3"/>
    <w:rsid w:val="00BC2623"/>
    <w:rsid w:val="00BC30D2"/>
    <w:rsid w:val="00BD0EBF"/>
    <w:rsid w:val="00BE6616"/>
    <w:rsid w:val="00BE6653"/>
    <w:rsid w:val="00BE69F1"/>
    <w:rsid w:val="00BF7857"/>
    <w:rsid w:val="00C01A18"/>
    <w:rsid w:val="00C024DA"/>
    <w:rsid w:val="00C03157"/>
    <w:rsid w:val="00C050E1"/>
    <w:rsid w:val="00C06280"/>
    <w:rsid w:val="00C06462"/>
    <w:rsid w:val="00C0703E"/>
    <w:rsid w:val="00C079BC"/>
    <w:rsid w:val="00C11AAC"/>
    <w:rsid w:val="00C13A03"/>
    <w:rsid w:val="00C17CC1"/>
    <w:rsid w:val="00C23657"/>
    <w:rsid w:val="00C23BB5"/>
    <w:rsid w:val="00C26885"/>
    <w:rsid w:val="00C26984"/>
    <w:rsid w:val="00C534FA"/>
    <w:rsid w:val="00C54752"/>
    <w:rsid w:val="00C60204"/>
    <w:rsid w:val="00C61FF7"/>
    <w:rsid w:val="00C63732"/>
    <w:rsid w:val="00C64A57"/>
    <w:rsid w:val="00C71B7E"/>
    <w:rsid w:val="00C72934"/>
    <w:rsid w:val="00C852A9"/>
    <w:rsid w:val="00C92828"/>
    <w:rsid w:val="00C966A9"/>
    <w:rsid w:val="00C97942"/>
    <w:rsid w:val="00CA4A06"/>
    <w:rsid w:val="00CB0D4B"/>
    <w:rsid w:val="00CB13BA"/>
    <w:rsid w:val="00CB3E6E"/>
    <w:rsid w:val="00CB6D84"/>
    <w:rsid w:val="00CC2C95"/>
    <w:rsid w:val="00CD1139"/>
    <w:rsid w:val="00CD2594"/>
    <w:rsid w:val="00CD3140"/>
    <w:rsid w:val="00CD35ED"/>
    <w:rsid w:val="00CD39AC"/>
    <w:rsid w:val="00CD44FE"/>
    <w:rsid w:val="00CD6424"/>
    <w:rsid w:val="00CD6AF7"/>
    <w:rsid w:val="00CD712C"/>
    <w:rsid w:val="00CD7912"/>
    <w:rsid w:val="00CE7DEA"/>
    <w:rsid w:val="00CF1709"/>
    <w:rsid w:val="00CF437B"/>
    <w:rsid w:val="00CF68D7"/>
    <w:rsid w:val="00CF6908"/>
    <w:rsid w:val="00D02387"/>
    <w:rsid w:val="00D03C2C"/>
    <w:rsid w:val="00D03FED"/>
    <w:rsid w:val="00D04C85"/>
    <w:rsid w:val="00D13DDA"/>
    <w:rsid w:val="00D142D0"/>
    <w:rsid w:val="00D16D70"/>
    <w:rsid w:val="00D20C3E"/>
    <w:rsid w:val="00D2168F"/>
    <w:rsid w:val="00D21C9B"/>
    <w:rsid w:val="00D2401C"/>
    <w:rsid w:val="00D24A68"/>
    <w:rsid w:val="00D255DA"/>
    <w:rsid w:val="00D25B00"/>
    <w:rsid w:val="00D26370"/>
    <w:rsid w:val="00D305A9"/>
    <w:rsid w:val="00D33CCC"/>
    <w:rsid w:val="00D345DF"/>
    <w:rsid w:val="00D3531B"/>
    <w:rsid w:val="00D3597A"/>
    <w:rsid w:val="00D35BB9"/>
    <w:rsid w:val="00D37C99"/>
    <w:rsid w:val="00D40A0F"/>
    <w:rsid w:val="00D42686"/>
    <w:rsid w:val="00D42767"/>
    <w:rsid w:val="00D43211"/>
    <w:rsid w:val="00D45185"/>
    <w:rsid w:val="00D50CC8"/>
    <w:rsid w:val="00D611CC"/>
    <w:rsid w:val="00D672F9"/>
    <w:rsid w:val="00D676B4"/>
    <w:rsid w:val="00D70653"/>
    <w:rsid w:val="00D8056E"/>
    <w:rsid w:val="00D86DE8"/>
    <w:rsid w:val="00D9078A"/>
    <w:rsid w:val="00D9634D"/>
    <w:rsid w:val="00D9666F"/>
    <w:rsid w:val="00D96B3E"/>
    <w:rsid w:val="00DA2AB3"/>
    <w:rsid w:val="00DA2C3D"/>
    <w:rsid w:val="00DA3BE1"/>
    <w:rsid w:val="00DA3C3C"/>
    <w:rsid w:val="00DA56E6"/>
    <w:rsid w:val="00DA6256"/>
    <w:rsid w:val="00DA78B4"/>
    <w:rsid w:val="00DB761C"/>
    <w:rsid w:val="00DC03E8"/>
    <w:rsid w:val="00DC3F9F"/>
    <w:rsid w:val="00DC5FF2"/>
    <w:rsid w:val="00DC7FC4"/>
    <w:rsid w:val="00DD20E6"/>
    <w:rsid w:val="00DD3132"/>
    <w:rsid w:val="00DD3181"/>
    <w:rsid w:val="00DD4050"/>
    <w:rsid w:val="00DD6600"/>
    <w:rsid w:val="00DD71A3"/>
    <w:rsid w:val="00DD7D6F"/>
    <w:rsid w:val="00DE131B"/>
    <w:rsid w:val="00DE237E"/>
    <w:rsid w:val="00DE6611"/>
    <w:rsid w:val="00DE6B3F"/>
    <w:rsid w:val="00DE72BE"/>
    <w:rsid w:val="00DE75D9"/>
    <w:rsid w:val="00DF7023"/>
    <w:rsid w:val="00E04723"/>
    <w:rsid w:val="00E06B70"/>
    <w:rsid w:val="00E131A1"/>
    <w:rsid w:val="00E16662"/>
    <w:rsid w:val="00E26B28"/>
    <w:rsid w:val="00E321A7"/>
    <w:rsid w:val="00E3503D"/>
    <w:rsid w:val="00E41E98"/>
    <w:rsid w:val="00E54593"/>
    <w:rsid w:val="00E563F1"/>
    <w:rsid w:val="00E64A3D"/>
    <w:rsid w:val="00E7291F"/>
    <w:rsid w:val="00E72CFB"/>
    <w:rsid w:val="00E80573"/>
    <w:rsid w:val="00E81B9F"/>
    <w:rsid w:val="00E83313"/>
    <w:rsid w:val="00E84C41"/>
    <w:rsid w:val="00E8759D"/>
    <w:rsid w:val="00E93612"/>
    <w:rsid w:val="00E9405B"/>
    <w:rsid w:val="00E9440A"/>
    <w:rsid w:val="00E956DE"/>
    <w:rsid w:val="00E9574C"/>
    <w:rsid w:val="00E97ECE"/>
    <w:rsid w:val="00EA6CE7"/>
    <w:rsid w:val="00EB3598"/>
    <w:rsid w:val="00EB6084"/>
    <w:rsid w:val="00EC1C8F"/>
    <w:rsid w:val="00EC4597"/>
    <w:rsid w:val="00EC75B3"/>
    <w:rsid w:val="00ED34AC"/>
    <w:rsid w:val="00EE04A6"/>
    <w:rsid w:val="00EE19CD"/>
    <w:rsid w:val="00EF3354"/>
    <w:rsid w:val="00EF7319"/>
    <w:rsid w:val="00F01068"/>
    <w:rsid w:val="00F01827"/>
    <w:rsid w:val="00F01E30"/>
    <w:rsid w:val="00F0305B"/>
    <w:rsid w:val="00F057FB"/>
    <w:rsid w:val="00F10316"/>
    <w:rsid w:val="00F1126C"/>
    <w:rsid w:val="00F13A4C"/>
    <w:rsid w:val="00F14DA1"/>
    <w:rsid w:val="00F160DA"/>
    <w:rsid w:val="00F23304"/>
    <w:rsid w:val="00F27075"/>
    <w:rsid w:val="00F321F9"/>
    <w:rsid w:val="00F322FB"/>
    <w:rsid w:val="00F35743"/>
    <w:rsid w:val="00F35B45"/>
    <w:rsid w:val="00F36B5D"/>
    <w:rsid w:val="00F37C90"/>
    <w:rsid w:val="00F40E3C"/>
    <w:rsid w:val="00F43D4F"/>
    <w:rsid w:val="00F46E63"/>
    <w:rsid w:val="00F47865"/>
    <w:rsid w:val="00F53B8A"/>
    <w:rsid w:val="00F54EF0"/>
    <w:rsid w:val="00F579A6"/>
    <w:rsid w:val="00F57B55"/>
    <w:rsid w:val="00F61489"/>
    <w:rsid w:val="00F632ED"/>
    <w:rsid w:val="00F64F78"/>
    <w:rsid w:val="00F66903"/>
    <w:rsid w:val="00F7305B"/>
    <w:rsid w:val="00F7446F"/>
    <w:rsid w:val="00F76C77"/>
    <w:rsid w:val="00F81EC4"/>
    <w:rsid w:val="00F83100"/>
    <w:rsid w:val="00FA1E71"/>
    <w:rsid w:val="00FA32DE"/>
    <w:rsid w:val="00FA3A5D"/>
    <w:rsid w:val="00FA40E8"/>
    <w:rsid w:val="00FB3E81"/>
    <w:rsid w:val="00FB7684"/>
    <w:rsid w:val="00FC5CF1"/>
    <w:rsid w:val="00FD42F2"/>
    <w:rsid w:val="00FD69AE"/>
    <w:rsid w:val="00FD7A38"/>
    <w:rsid w:val="00FE16ED"/>
    <w:rsid w:val="00FE55B7"/>
    <w:rsid w:val="00FE6228"/>
    <w:rsid w:val="00FF0690"/>
    <w:rsid w:val="00FF24D1"/>
    <w:rsid w:val="00FF36DE"/>
    <w:rsid w:val="00FF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52EB8C"/>
  <w15:docId w15:val="{6A4093CB-5D7C-426A-AACA-2EF9C38C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59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875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759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8759D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50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430C19"/>
    <w:pPr>
      <w:tabs>
        <w:tab w:val="left" w:pos="567"/>
        <w:tab w:val="left" w:pos="2268"/>
      </w:tabs>
      <w:overflowPunct w:val="0"/>
      <w:autoSpaceDE w:val="0"/>
      <w:autoSpaceDN w:val="0"/>
      <w:adjustRightInd w:val="0"/>
      <w:spacing w:before="100" w:after="100" w:line="240" w:lineRule="auto"/>
      <w:ind w:left="567" w:hanging="567"/>
      <w:jc w:val="both"/>
    </w:pPr>
    <w:rPr>
      <w:rFonts w:ascii="Times New Roman" w:eastAsia="Times New Roman" w:hAnsi="Times New Roman"/>
      <w:noProof/>
      <w:color w:val="000000"/>
      <w:sz w:val="24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241B7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B70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41B70"/>
    <w:rPr>
      <w:sz w:val="24"/>
      <w:szCs w:val="24"/>
      <w:lang w:val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B7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41B70"/>
    <w:rPr>
      <w:b/>
      <w:bCs/>
      <w:sz w:val="24"/>
      <w:szCs w:val="24"/>
      <w:lang w:val="fr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B7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B70"/>
    <w:rPr>
      <w:rFonts w:ascii="Lucida Grande" w:hAnsi="Lucida Grande" w:cs="Lucida Grande"/>
      <w:sz w:val="18"/>
      <w:szCs w:val="18"/>
      <w:lang w:val="fr-BE"/>
    </w:rPr>
  </w:style>
  <w:style w:type="paragraph" w:styleId="Caption">
    <w:name w:val="caption"/>
    <w:basedOn w:val="Normal"/>
    <w:next w:val="Normal"/>
    <w:qFormat/>
    <w:rsid w:val="00F43D4F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table" w:styleId="LightList-Accent1">
    <w:name w:val="Light List Accent 1"/>
    <w:basedOn w:val="TableNormal"/>
    <w:uiPriority w:val="61"/>
    <w:rsid w:val="00F43D4F"/>
    <w:rPr>
      <w:rFonts w:ascii="Times New Roman" w:eastAsia="Times New Roman" w:hAnsi="Times New Roman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1D2C1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035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7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frm4doas.aeronomie.be" TargetMode="External"/><Relationship Id="rId18" Type="http://schemas.openxmlformats.org/officeDocument/2006/relationships/hyperlink" Target="https://creativecommons.org/license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hyperlink" Target="https://frm4doas.aeronomie.be/index.php/frm4doas-guidelin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avdc.gsfc.nasa.gov/index.php?site=1876901039" TargetMode="External"/><Relationship Id="rId10" Type="http://schemas.openxmlformats.org/officeDocument/2006/relationships/image" Target="media/image2.gif"/><Relationship Id="rId19" Type="http://schemas.openxmlformats.org/officeDocument/2006/relationships/hyperlink" Target="https://atmosphere.copernicus.eu/dat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frm4doas.aeronomie.be/index.php/frm4doas-guidelin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A875C-37AE-4984-A0B5-7269C38E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2280</Words>
  <Characters>12998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IASB-BIRA</Company>
  <LinksUpToDate>false</LinksUpToDate>
  <CharactersWithSpaces>15248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</dc:creator>
  <cp:lastModifiedBy>Martina Friedrich</cp:lastModifiedBy>
  <cp:revision>2</cp:revision>
  <cp:lastPrinted>2020-04-03T08:59:00Z</cp:lastPrinted>
  <dcterms:created xsi:type="dcterms:W3CDTF">2026-04-14T13:21:00Z</dcterms:created>
  <dcterms:modified xsi:type="dcterms:W3CDTF">2026-04-14T13:21:00Z</dcterms:modified>
</cp:coreProperties>
</file>